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117C6" w14:textId="7D85FCFA" w:rsidR="0086552C" w:rsidRPr="0086552C" w:rsidRDefault="0086552C" w:rsidP="0086552C">
      <w:pPr>
        <w:jc w:val="right"/>
        <w:rPr>
          <w:rFonts w:ascii="Times New Roman" w:hAnsi="Times New Roman" w:cs="Times New Roman"/>
        </w:rPr>
      </w:pPr>
      <w:r w:rsidRPr="0086552C">
        <w:rPr>
          <w:rFonts w:ascii="Times New Roman" w:hAnsi="Times New Roman" w:cs="Times New Roman"/>
        </w:rPr>
        <w:t>Specialiųjų pirkimo sąlygų 1 priedas „Techninė specifikacija“</w:t>
      </w:r>
    </w:p>
    <w:p w14:paraId="139B82A9" w14:textId="77777777" w:rsidR="00F534D3" w:rsidRPr="00B13840" w:rsidRDefault="00F534D3" w:rsidP="00DD04C9">
      <w:pPr>
        <w:shd w:val="clear" w:color="auto" w:fill="FFFFFF" w:themeFill="background1"/>
        <w:tabs>
          <w:tab w:val="left" w:pos="142"/>
        </w:tabs>
        <w:spacing w:after="0" w:line="240" w:lineRule="auto"/>
        <w:ind w:firstLine="142"/>
        <w:jc w:val="right"/>
        <w:rPr>
          <w:rFonts w:ascii="Times New Roman" w:hAnsi="Times New Roman" w:cs="Times New Roman"/>
          <w:bCs/>
        </w:rPr>
      </w:pPr>
    </w:p>
    <w:p w14:paraId="4A05A9C5" w14:textId="77777777" w:rsidR="00DD04C9" w:rsidRPr="00B13840" w:rsidRDefault="00DD04C9" w:rsidP="00DD04C9">
      <w:pPr>
        <w:shd w:val="clear" w:color="auto" w:fill="FFFFFF" w:themeFill="background1"/>
        <w:tabs>
          <w:tab w:val="left" w:pos="142"/>
        </w:tabs>
        <w:spacing w:after="0" w:line="240" w:lineRule="auto"/>
        <w:ind w:firstLine="142"/>
        <w:jc w:val="center"/>
        <w:rPr>
          <w:rFonts w:ascii="Times New Roman" w:hAnsi="Times New Roman" w:cs="Times New Roman"/>
          <w:b/>
          <w:color w:val="000000" w:themeColor="text1"/>
        </w:rPr>
      </w:pPr>
      <w:r w:rsidRPr="00B13840">
        <w:rPr>
          <w:rFonts w:ascii="Times New Roman" w:hAnsi="Times New Roman" w:cs="Times New Roman"/>
          <w:b/>
        </w:rPr>
        <w:t>BENDRADARBIAVIMO SU UŽSIENIO LIETUVIŲ PROFESIONALAIS PLĖTROS</w:t>
      </w:r>
      <w:r w:rsidRPr="00B13840">
        <w:rPr>
          <w:rFonts w:ascii="Times New Roman" w:hAnsi="Times New Roman" w:cs="Times New Roman"/>
        </w:rPr>
        <w:t xml:space="preserve"> </w:t>
      </w:r>
      <w:r w:rsidRPr="00B13840">
        <w:rPr>
          <w:rFonts w:ascii="Times New Roman" w:hAnsi="Times New Roman" w:cs="Times New Roman"/>
          <w:b/>
          <w:color w:val="000000" w:themeColor="text1"/>
        </w:rPr>
        <w:t>PASLAUGŲ TECHNINĖ SPECIFIKACIJA</w:t>
      </w:r>
    </w:p>
    <w:p w14:paraId="564ECFF1" w14:textId="77777777" w:rsidR="00DD04C9" w:rsidRPr="00B13840" w:rsidRDefault="00DD04C9" w:rsidP="00DD04C9">
      <w:pPr>
        <w:shd w:val="clear" w:color="auto" w:fill="FFFFFF" w:themeFill="background1"/>
        <w:tabs>
          <w:tab w:val="left" w:pos="142"/>
        </w:tabs>
        <w:spacing w:after="0" w:line="240" w:lineRule="auto"/>
        <w:ind w:firstLine="142"/>
        <w:jc w:val="center"/>
        <w:rPr>
          <w:rFonts w:ascii="Times New Roman" w:hAnsi="Times New Roman" w:cs="Times New Roman"/>
          <w:b/>
        </w:rPr>
      </w:pPr>
    </w:p>
    <w:p w14:paraId="288C478A" w14:textId="77777777" w:rsidR="00DD04C9" w:rsidRPr="00B13840" w:rsidRDefault="00DD04C9" w:rsidP="00DD04C9">
      <w:pPr>
        <w:shd w:val="clear" w:color="auto" w:fill="FFFFFF" w:themeFill="background1"/>
        <w:tabs>
          <w:tab w:val="left" w:pos="142"/>
        </w:tabs>
        <w:spacing w:after="0" w:line="240" w:lineRule="auto"/>
        <w:ind w:firstLine="720"/>
        <w:jc w:val="center"/>
        <w:rPr>
          <w:rFonts w:ascii="Times New Roman" w:hAnsi="Times New Roman" w:cs="Times New Roman"/>
          <w:b/>
        </w:rPr>
      </w:pPr>
      <w:r w:rsidRPr="00B13840">
        <w:rPr>
          <w:rFonts w:ascii="Times New Roman" w:hAnsi="Times New Roman" w:cs="Times New Roman"/>
          <w:b/>
        </w:rPr>
        <w:t>I. BENDRA INFORMACIJA</w:t>
      </w:r>
    </w:p>
    <w:p w14:paraId="28A13DB2" w14:textId="77777777" w:rsidR="00DD04C9" w:rsidRPr="00B13840" w:rsidRDefault="00DD04C9" w:rsidP="00DD04C9">
      <w:pPr>
        <w:shd w:val="clear" w:color="auto" w:fill="FFFFFF" w:themeFill="background1"/>
        <w:tabs>
          <w:tab w:val="left" w:pos="142"/>
        </w:tabs>
        <w:spacing w:after="0" w:line="240" w:lineRule="auto"/>
        <w:ind w:firstLine="720"/>
        <w:jc w:val="center"/>
        <w:rPr>
          <w:rFonts w:ascii="Times New Roman" w:hAnsi="Times New Roman" w:cs="Times New Roman"/>
          <w:b/>
        </w:rPr>
      </w:pPr>
    </w:p>
    <w:p w14:paraId="50DBE9FC" w14:textId="14A9CF96" w:rsidR="009676E8" w:rsidRPr="00A41343" w:rsidRDefault="00DD04C9" w:rsidP="00A41343">
      <w:pPr>
        <w:spacing w:after="0" w:line="240" w:lineRule="auto"/>
        <w:ind w:firstLine="720"/>
        <w:jc w:val="both"/>
        <w:rPr>
          <w:rFonts w:ascii="Times New Roman" w:hAnsi="Times New Roman" w:cs="Times New Roman"/>
          <w:color w:val="FF0000"/>
          <w:szCs w:val="24"/>
          <w:lang w:eastAsia="lt-LT"/>
        </w:rPr>
      </w:pPr>
      <w:r w:rsidRPr="000B0DAF">
        <w:rPr>
          <w:rFonts w:ascii="Times New Roman" w:hAnsi="Times New Roman" w:cs="Times New Roman"/>
          <w:color w:val="000000" w:themeColor="text1"/>
        </w:rPr>
        <w:t xml:space="preserve">1. Vadovaudamasi </w:t>
      </w:r>
      <w:r w:rsidR="006309FE" w:rsidRPr="000B0DAF">
        <w:rPr>
          <w:rFonts w:ascii="Times New Roman" w:hAnsi="Times New Roman" w:cs="Times New Roman"/>
          <w:color w:val="000000" w:themeColor="text1"/>
        </w:rPr>
        <w:t xml:space="preserve">Devynioliktosios </w:t>
      </w:r>
      <w:r w:rsidRPr="000B0DAF">
        <w:rPr>
          <w:rFonts w:ascii="Times New Roman" w:hAnsi="Times New Roman" w:cs="Times New Roman"/>
          <w:color w:val="000000" w:themeColor="text1"/>
        </w:rPr>
        <w:t xml:space="preserve">Lietuvos Respublikos Vyriausybės programos </w:t>
      </w:r>
      <w:r w:rsidR="00DD14E3" w:rsidRPr="000B0DAF">
        <w:rPr>
          <w:rFonts w:ascii="Times New Roman" w:hAnsi="Times New Roman" w:cs="Times New Roman"/>
          <w:color w:val="000000" w:themeColor="text1"/>
          <w:szCs w:val="24"/>
          <w:lang w:eastAsia="lt-LT"/>
        </w:rPr>
        <w:t>49</w:t>
      </w:r>
      <w:r w:rsidR="00BF39AC" w:rsidRPr="000B0DAF">
        <w:rPr>
          <w:rFonts w:ascii="Times New Roman" w:hAnsi="Times New Roman" w:cs="Times New Roman"/>
          <w:color w:val="000000" w:themeColor="text1"/>
          <w:szCs w:val="24"/>
          <w:lang w:eastAsia="lt-LT"/>
        </w:rPr>
        <w:t xml:space="preserve"> punktu „</w:t>
      </w:r>
      <w:r w:rsidR="00DD14E3" w:rsidRPr="000B0DAF">
        <w:rPr>
          <w:rFonts w:ascii="Times New Roman" w:hAnsi="Times New Roman" w:cs="Times New Roman"/>
          <w:color w:val="000000" w:themeColor="text1"/>
          <w:szCs w:val="24"/>
          <w:lang w:eastAsia="lt-LT"/>
        </w:rPr>
        <w:t>Sukursime kvalifikuotų aukštųjų technologijų specialistų pritraukimo strategiją, skatindami grįžti Lietuvos piliečius, dirbančius užsienyje, aukštos pridėtinės vertės įmonėse ir mokslo įstaigose, taip pat siekdami pritraukti užsienio talent</w:t>
      </w:r>
      <w:r w:rsidR="001C7382" w:rsidRPr="000B0DAF">
        <w:rPr>
          <w:rFonts w:ascii="Times New Roman" w:hAnsi="Times New Roman" w:cs="Times New Roman"/>
          <w:color w:val="000000" w:themeColor="text1"/>
          <w:szCs w:val="24"/>
          <w:lang w:eastAsia="lt-LT"/>
        </w:rPr>
        <w:t>ų</w:t>
      </w:r>
      <w:r w:rsidR="00DD14E3" w:rsidRPr="000B0DAF">
        <w:rPr>
          <w:rFonts w:ascii="Times New Roman" w:hAnsi="Times New Roman" w:cs="Times New Roman"/>
          <w:color w:val="000000" w:themeColor="text1"/>
          <w:szCs w:val="24"/>
          <w:lang w:eastAsia="lt-LT"/>
        </w:rPr>
        <w:t xml:space="preserve"> ir tyrėj</w:t>
      </w:r>
      <w:r w:rsidR="001C7382" w:rsidRPr="000B0DAF">
        <w:rPr>
          <w:rFonts w:ascii="Times New Roman" w:hAnsi="Times New Roman" w:cs="Times New Roman"/>
          <w:color w:val="000000" w:themeColor="text1"/>
          <w:szCs w:val="24"/>
          <w:lang w:eastAsia="lt-LT"/>
        </w:rPr>
        <w:t>ų</w:t>
      </w:r>
      <w:r w:rsidR="00BF39AC" w:rsidRPr="000B0DAF">
        <w:rPr>
          <w:rFonts w:ascii="Times New Roman" w:hAnsi="Times New Roman" w:cs="Times New Roman"/>
          <w:color w:val="000000" w:themeColor="text1"/>
          <w:szCs w:val="24"/>
          <w:lang w:eastAsia="lt-LT"/>
        </w:rPr>
        <w:t xml:space="preserve">“, </w:t>
      </w:r>
      <w:r w:rsidR="00BF39AC" w:rsidRPr="000B0DAF">
        <w:rPr>
          <w:rFonts w:ascii="Times New Roman" w:hAnsi="Times New Roman" w:cs="Times New Roman"/>
          <w:color w:val="000000" w:themeColor="text1"/>
          <w:szCs w:val="24"/>
          <w:lang w:val="lt" w:eastAsia="lt-LT"/>
        </w:rPr>
        <w:t>9</w:t>
      </w:r>
      <w:r w:rsidR="00EC7C60" w:rsidRPr="000B0DAF">
        <w:rPr>
          <w:rFonts w:ascii="Times New Roman" w:hAnsi="Times New Roman" w:cs="Times New Roman"/>
          <w:color w:val="000000" w:themeColor="text1"/>
          <w:szCs w:val="24"/>
          <w:lang w:val="lt" w:eastAsia="lt-LT"/>
        </w:rPr>
        <w:t>2</w:t>
      </w:r>
      <w:r w:rsidR="00BF39AC" w:rsidRPr="000B0DAF">
        <w:rPr>
          <w:rFonts w:ascii="Times New Roman" w:hAnsi="Times New Roman" w:cs="Times New Roman"/>
          <w:color w:val="000000" w:themeColor="text1"/>
          <w:szCs w:val="24"/>
          <w:lang w:val="lt" w:eastAsia="lt-LT"/>
        </w:rPr>
        <w:t xml:space="preserve"> punktu </w:t>
      </w:r>
      <w:r w:rsidR="00BF39AC" w:rsidRPr="000B0DAF">
        <w:rPr>
          <w:rFonts w:ascii="Times New Roman" w:hAnsi="Times New Roman" w:cs="Times New Roman"/>
          <w:color w:val="000000" w:themeColor="text1"/>
        </w:rPr>
        <w:t>„</w:t>
      </w:r>
      <w:r w:rsidR="00BF39AC" w:rsidRPr="000B0DAF">
        <w:rPr>
          <w:rFonts w:ascii="Times New Roman" w:hAnsi="Times New Roman" w:cs="Times New Roman"/>
          <w:color w:val="000000" w:themeColor="text1"/>
          <w:szCs w:val="24"/>
          <w:lang w:val="lt" w:eastAsia="lt-LT"/>
        </w:rPr>
        <w:t>Skatinsime eksporto iniciatyvas, integraciją į tarptautines vertės grandines bei technologijų ir inovacijų tinklus. Stiprinsime ekonominę diplomatiją“,</w:t>
      </w:r>
      <w:r w:rsidR="00A41343" w:rsidRPr="000B0DAF">
        <w:rPr>
          <w:rFonts w:ascii="Times New Roman" w:hAnsi="Times New Roman" w:cs="Times New Roman"/>
          <w:color w:val="000000" w:themeColor="text1"/>
          <w:szCs w:val="24"/>
          <w:lang w:eastAsia="lt-LT"/>
        </w:rPr>
        <w:t xml:space="preserve"> </w:t>
      </w:r>
      <w:r w:rsidR="00DD14E3" w:rsidRPr="00DD14E3">
        <w:rPr>
          <w:rFonts w:ascii="Times New Roman" w:hAnsi="Times New Roman" w:cs="Times New Roman"/>
          <w:color w:val="000000" w:themeColor="text1"/>
          <w:szCs w:val="24"/>
          <w:lang w:eastAsia="lt-LT"/>
        </w:rPr>
        <w:t>35</w:t>
      </w:r>
      <w:r w:rsidR="00B32E2D" w:rsidRPr="000B0DAF">
        <w:rPr>
          <w:rFonts w:ascii="Times New Roman" w:hAnsi="Times New Roman" w:cs="Times New Roman"/>
          <w:color w:val="000000" w:themeColor="text1"/>
          <w:szCs w:val="24"/>
          <w:lang w:eastAsia="lt-LT"/>
        </w:rPr>
        <w:t>0</w:t>
      </w:r>
      <w:r w:rsidR="00A41343" w:rsidRPr="000B0DAF">
        <w:rPr>
          <w:rFonts w:ascii="Times New Roman" w:hAnsi="Times New Roman" w:cs="Times New Roman"/>
          <w:color w:val="000000" w:themeColor="text1"/>
          <w:szCs w:val="24"/>
          <w:lang w:eastAsia="lt-LT"/>
        </w:rPr>
        <w:t xml:space="preserve"> punktu  „</w:t>
      </w:r>
      <w:r w:rsidR="00DD14E3" w:rsidRPr="00DD14E3">
        <w:rPr>
          <w:rFonts w:ascii="Times New Roman" w:hAnsi="Times New Roman" w:cs="Times New Roman"/>
          <w:color w:val="000000" w:themeColor="text1"/>
          <w:szCs w:val="24"/>
          <w:lang w:eastAsia="lt-LT"/>
        </w:rPr>
        <w:t>Turime efektyviai išnaudoti lietuvių diasporos JAV potencialą stiprinant ekonominius, kultūrinius, politinius santykius su JAV. Be to, būtina stiprinti ES ir JAV santykius bei plėsti Lietuvos ir JAV strateginį bendradarbiavimą, ypač saugumo ir energetikos srityse</w:t>
      </w:r>
      <w:r w:rsidR="00A41343" w:rsidRPr="000B0DAF">
        <w:rPr>
          <w:rFonts w:ascii="Times New Roman" w:hAnsi="Times New Roman" w:cs="Times New Roman"/>
          <w:color w:val="000000" w:themeColor="text1"/>
          <w:szCs w:val="24"/>
          <w:lang w:eastAsia="lt-LT"/>
        </w:rPr>
        <w:t xml:space="preserve">, </w:t>
      </w:r>
      <w:r w:rsidR="00DD14E3" w:rsidRPr="00DD14E3">
        <w:rPr>
          <w:rFonts w:ascii="Times New Roman" w:hAnsi="Times New Roman" w:cs="Times New Roman"/>
          <w:color w:val="000000" w:themeColor="text1"/>
          <w:szCs w:val="24"/>
          <w:lang w:eastAsia="lt-LT"/>
        </w:rPr>
        <w:t>4</w:t>
      </w:r>
      <w:r w:rsidR="009E402A" w:rsidRPr="000B0DAF">
        <w:rPr>
          <w:rFonts w:ascii="Times New Roman" w:hAnsi="Times New Roman" w:cs="Times New Roman"/>
          <w:color w:val="000000" w:themeColor="text1"/>
          <w:szCs w:val="24"/>
          <w:lang w:eastAsia="lt-LT"/>
        </w:rPr>
        <w:t>38</w:t>
      </w:r>
      <w:r w:rsidR="00A41343" w:rsidRPr="000B0DAF">
        <w:rPr>
          <w:rFonts w:ascii="Times New Roman" w:hAnsi="Times New Roman" w:cs="Times New Roman"/>
          <w:color w:val="000000" w:themeColor="text1"/>
          <w:szCs w:val="24"/>
          <w:lang w:eastAsia="lt-LT"/>
        </w:rPr>
        <w:t xml:space="preserve"> punktu „</w:t>
      </w:r>
      <w:r w:rsidR="00260E17" w:rsidRPr="000B0DAF">
        <w:rPr>
          <w:rFonts w:ascii="Times New Roman" w:hAnsi="Times New Roman" w:cs="Times New Roman"/>
          <w:color w:val="000000" w:themeColor="text1"/>
          <w:szCs w:val="24"/>
          <w:lang w:eastAsia="lt-LT"/>
        </w:rPr>
        <w:t>Taip pat d</w:t>
      </w:r>
      <w:r w:rsidR="00DD14E3" w:rsidRPr="00DD14E3">
        <w:rPr>
          <w:rFonts w:ascii="Times New Roman" w:hAnsi="Times New Roman" w:cs="Times New Roman"/>
          <w:color w:val="000000" w:themeColor="text1"/>
          <w:szCs w:val="24"/>
          <w:lang w:eastAsia="lt-LT"/>
        </w:rPr>
        <w:t>ėsime pastangas, kad kultūros, švietimo ir kitų profesijų lietuvių diasporos atstovai galėtų dalyvauti Lietuvos institucijų programose, mainuose ir vykdyti bendrus projektus</w:t>
      </w:r>
      <w:r w:rsidR="00A41343" w:rsidRPr="000B0DAF">
        <w:rPr>
          <w:rFonts w:ascii="Times New Roman" w:hAnsi="Times New Roman" w:cs="Times New Roman"/>
          <w:color w:val="000000" w:themeColor="text1"/>
          <w:szCs w:val="24"/>
          <w:lang w:eastAsia="lt-LT"/>
        </w:rPr>
        <w:t xml:space="preserve"> ir </w:t>
      </w:r>
      <w:r w:rsidR="00DD14E3" w:rsidRPr="00DD14E3">
        <w:rPr>
          <w:rFonts w:ascii="Times New Roman" w:hAnsi="Times New Roman" w:cs="Times New Roman"/>
          <w:color w:val="000000" w:themeColor="text1"/>
          <w:szCs w:val="24"/>
          <w:lang w:eastAsia="lt-LT"/>
        </w:rPr>
        <w:t>44</w:t>
      </w:r>
      <w:r w:rsidR="00D84A36" w:rsidRPr="000B0DAF">
        <w:rPr>
          <w:rFonts w:ascii="Times New Roman" w:hAnsi="Times New Roman" w:cs="Times New Roman"/>
          <w:color w:val="000000" w:themeColor="text1"/>
          <w:szCs w:val="24"/>
          <w:lang w:eastAsia="lt-LT"/>
        </w:rPr>
        <w:t>4</w:t>
      </w:r>
      <w:r w:rsidR="00A41343" w:rsidRPr="000B0DAF">
        <w:rPr>
          <w:rFonts w:ascii="Times New Roman" w:hAnsi="Times New Roman" w:cs="Times New Roman"/>
          <w:color w:val="000000" w:themeColor="text1"/>
          <w:szCs w:val="24"/>
          <w:lang w:eastAsia="lt-LT"/>
        </w:rPr>
        <w:t xml:space="preserve"> punktu „</w:t>
      </w:r>
      <w:r w:rsidR="00DD14E3" w:rsidRPr="00DD14E3">
        <w:rPr>
          <w:rFonts w:ascii="Times New Roman" w:hAnsi="Times New Roman" w:cs="Times New Roman"/>
          <w:color w:val="000000" w:themeColor="text1"/>
          <w:szCs w:val="24"/>
          <w:lang w:eastAsia="lt-LT"/>
        </w:rPr>
        <w:t>Stiprinsime diasporos ir Lietuvos regionų ryšius</w:t>
      </w:r>
      <w:r w:rsidR="00A41343" w:rsidRPr="000B0DAF">
        <w:rPr>
          <w:rFonts w:ascii="Times New Roman" w:hAnsi="Times New Roman" w:cs="Times New Roman"/>
          <w:color w:val="000000" w:themeColor="text1"/>
          <w:szCs w:val="24"/>
          <w:lang w:eastAsia="lt-LT"/>
        </w:rPr>
        <w:t>“</w:t>
      </w:r>
      <w:r w:rsidR="001D7441" w:rsidRPr="000B0DAF">
        <w:rPr>
          <w:rFonts w:ascii="Times New Roman" w:hAnsi="Times New Roman" w:cs="Times New Roman"/>
          <w:color w:val="000000" w:themeColor="text1"/>
          <w:szCs w:val="24"/>
          <w:lang w:val="lt" w:eastAsia="lt-LT"/>
        </w:rPr>
        <w:t xml:space="preserve"> </w:t>
      </w:r>
      <w:r w:rsidRPr="000B0DAF">
        <w:rPr>
          <w:rFonts w:ascii="Times New Roman" w:hAnsi="Times New Roman" w:cs="Times New Roman"/>
          <w:color w:val="000000" w:themeColor="text1"/>
        </w:rPr>
        <w:t xml:space="preserve">bei siekdama efektyviai išnaudoti užsienio lietuvių profesionalų kompetencijas, kontaktus, žinias, kuriant pridėtinę vertę Lietuvos verslui bei </w:t>
      </w:r>
      <w:r w:rsidRPr="000B0DAF">
        <w:rPr>
          <w:rFonts w:ascii="Times New Roman" w:hAnsi="Times New Roman" w:cs="Times New Roman"/>
          <w:bCs/>
          <w:color w:val="000000" w:themeColor="text1"/>
        </w:rPr>
        <w:t>organizuojant renginius ir konsultuojant Lietuvos verslo subjektus</w:t>
      </w:r>
      <w:r w:rsidRPr="0048456B">
        <w:rPr>
          <w:rFonts w:ascii="Times New Roman" w:hAnsi="Times New Roman" w:cs="Times New Roman"/>
          <w:bCs/>
        </w:rPr>
        <w:t>, Lietuvos Respublikos ekonomikos ir inovacijų ministerija (toliau – Perkančioji organizacija)</w:t>
      </w:r>
      <w:r w:rsidRPr="0048456B">
        <w:rPr>
          <w:rFonts w:ascii="Times New Roman" w:hAnsi="Times New Roman" w:cs="Times New Roman"/>
        </w:rPr>
        <w:t xml:space="preserve"> </w:t>
      </w:r>
      <w:r w:rsidRPr="0048456B">
        <w:rPr>
          <w:rFonts w:ascii="Times New Roman" w:hAnsi="Times New Roman" w:cs="Times New Roman"/>
          <w:bCs/>
        </w:rPr>
        <w:t xml:space="preserve">vykdo viešąjį </w:t>
      </w:r>
      <w:r w:rsidRPr="0048456B">
        <w:rPr>
          <w:rFonts w:ascii="Times New Roman" w:hAnsi="Times New Roman" w:cs="Times New Roman"/>
          <w:bCs/>
          <w:color w:val="000000" w:themeColor="text1"/>
        </w:rPr>
        <w:t xml:space="preserve">Bendradarbiavimo su užsienio lietuvių profesionalais plėtros paslaugų (toliau – Paslaugos) pirkimą (toliau – pirkimas).  </w:t>
      </w:r>
      <w:r w:rsidR="009676E8" w:rsidRPr="0048456B">
        <w:rPr>
          <w:rFonts w:ascii="Times New Roman" w:hAnsi="Times New Roman" w:cs="Times New Roman"/>
          <w:bCs/>
          <w:color w:val="000000" w:themeColor="text1"/>
        </w:rPr>
        <w:t xml:space="preserve">Pirkimo objektas į dalis neskaidomas, kadangi pirkimo objektą sudarančių paslaugų įgyvendinimas yra glaudžiai tarpusavyje susijęs. Pirkimo objektą sudaro tarpusavyje funkciškai bei techniškai susijusios paslaugos, paslaugoms taikomi bendri reikalavimai, priklausomybė viena nuo kitos, turi būti išlaikytas suteikiamų paslaugų vientisumas. Taip pat Pirkimo objektas į dalis neskaidomas siekiant išvengti papildomos administracinės naštos. </w:t>
      </w:r>
    </w:p>
    <w:p w14:paraId="1197A536" w14:textId="1FAC36C6" w:rsidR="00641DF3" w:rsidRPr="00B13840" w:rsidRDefault="00DD04C9" w:rsidP="009676E8">
      <w:pPr>
        <w:pStyle w:val="ListParagraph"/>
        <w:shd w:val="clear" w:color="auto" w:fill="FFFFFF" w:themeFill="background1"/>
        <w:ind w:left="0" w:firstLine="720"/>
        <w:jc w:val="both"/>
        <w:rPr>
          <w:sz w:val="22"/>
          <w:szCs w:val="22"/>
        </w:rPr>
      </w:pPr>
      <w:r w:rsidRPr="00B13840">
        <w:rPr>
          <w:sz w:val="22"/>
          <w:szCs w:val="22"/>
        </w:rPr>
        <w:t xml:space="preserve">2. Svarbiausias pirkimo tikslas – skatinti bendradarbiavimą su užsienio lietuviais, kas ženkliai prisidėtų prie ekonominio atstovavimo prioritetinėse eksporto ir bendradarbiavimo inovacijų, atvykstamojo turizmo srityse </w:t>
      </w:r>
      <w:r w:rsidRPr="008D1852">
        <w:rPr>
          <w:sz w:val="22"/>
          <w:szCs w:val="22"/>
        </w:rPr>
        <w:t>rinkose</w:t>
      </w:r>
      <w:r w:rsidRPr="003F2B8A">
        <w:rPr>
          <w:sz w:val="22"/>
          <w:szCs w:val="22"/>
        </w:rPr>
        <w:t xml:space="preserve"> v</w:t>
      </w:r>
      <w:r w:rsidRPr="00B13840">
        <w:rPr>
          <w:sz w:val="22"/>
          <w:szCs w:val="22"/>
        </w:rPr>
        <w:t>eiklų plėtros, Lietuvos įmonių konsultavimo prioritetinėse rinkose stiprinimą, kontaktų užmezgimą ir užsienio lietuvių pritraukimą į Lietuvos įmones bei Lietuvos ekonominio potencialo viešinimą</w:t>
      </w:r>
      <w:r w:rsidR="0007213E" w:rsidRPr="00B13840">
        <w:rPr>
          <w:sz w:val="22"/>
          <w:szCs w:val="22"/>
        </w:rPr>
        <w:t xml:space="preserve">, </w:t>
      </w:r>
      <w:r w:rsidR="00641DF3" w:rsidRPr="00B13840">
        <w:rPr>
          <w:sz w:val="22"/>
          <w:szCs w:val="22"/>
        </w:rPr>
        <w:t>stiprinti tarptautinės samdos kultūrą Lietuvoje veikiančiose įmonėse siekiant formuoti Lietuvos, kaip geros vietos dirbti ir kurti verslą, įvaizdį.</w:t>
      </w:r>
    </w:p>
    <w:p w14:paraId="10B868E2" w14:textId="77777777" w:rsidR="00DD04C9" w:rsidRPr="00B13840" w:rsidRDefault="00DD04C9" w:rsidP="00DD04C9">
      <w:pPr>
        <w:shd w:val="clear" w:color="auto" w:fill="FFFFFF" w:themeFill="background1"/>
        <w:tabs>
          <w:tab w:val="left" w:pos="1134"/>
        </w:tabs>
        <w:spacing w:after="0" w:line="240" w:lineRule="auto"/>
        <w:jc w:val="both"/>
        <w:rPr>
          <w:rFonts w:ascii="Times New Roman" w:hAnsi="Times New Roman" w:cs="Times New Roman"/>
        </w:rPr>
      </w:pPr>
      <w:r w:rsidRPr="00B13840">
        <w:rPr>
          <w:rFonts w:ascii="Times New Roman" w:hAnsi="Times New Roman" w:cs="Times New Roman"/>
          <w:bCs/>
        </w:rPr>
        <w:t xml:space="preserve">            3. Pagrindinės šioje Techninėje specifikacijoje vartojamos sąvokos: </w:t>
      </w:r>
    </w:p>
    <w:p w14:paraId="0D9C4E31" w14:textId="77777777" w:rsidR="00DD04C9" w:rsidRPr="00B13840" w:rsidRDefault="00DD04C9" w:rsidP="00DD04C9">
      <w:pPr>
        <w:shd w:val="clear" w:color="auto" w:fill="FFFFFF" w:themeFill="background1"/>
        <w:spacing w:after="0" w:line="240" w:lineRule="auto"/>
        <w:ind w:firstLine="720"/>
        <w:jc w:val="both"/>
        <w:rPr>
          <w:rFonts w:ascii="Times New Roman" w:hAnsi="Times New Roman" w:cs="Times New Roman"/>
        </w:rPr>
      </w:pPr>
      <w:r w:rsidRPr="00B13840">
        <w:rPr>
          <w:rFonts w:ascii="Times New Roman" w:hAnsi="Times New Roman" w:cs="Times New Roman"/>
        </w:rPr>
        <w:t xml:space="preserve">3.1. </w:t>
      </w:r>
      <w:r w:rsidRPr="00B13840">
        <w:rPr>
          <w:rFonts w:ascii="Times New Roman" w:hAnsi="Times New Roman" w:cs="Times New Roman"/>
          <w:b/>
        </w:rPr>
        <w:t>Užsienio lietuvių profesionalai</w:t>
      </w:r>
      <w:r w:rsidRPr="00B13840">
        <w:rPr>
          <w:rFonts w:ascii="Times New Roman" w:hAnsi="Times New Roman" w:cs="Times New Roman"/>
          <w:bCs/>
        </w:rPr>
        <w:t xml:space="preserve"> – a</w:t>
      </w:r>
      <w:r w:rsidRPr="00B13840">
        <w:rPr>
          <w:rFonts w:ascii="Times New Roman" w:hAnsi="Times New Roman" w:cs="Times New Roman"/>
        </w:rPr>
        <w:t>smenys, turintys tarptautinės profesinės patirties, gyvenantys užsienio šalyse ar grįžę į Lietuvą ir turintys išteklių (galintys skirti laiko, turintys profesinių kontaktų) ir profesinių kompetencijų (turintys ne mažiau nei 3 metų darbo patirties savo veiklos srityje arba teikę konkrečią pagalbą verslo subjektams, arba užimantys vidurinės, aukščiausios grandies vadovo pareigas) prisidėti prie Lietuvos ekonomikos tarptautiškumo stiprinimo pagal šios Techninės specifikacijos reikalavimus.</w:t>
      </w:r>
    </w:p>
    <w:p w14:paraId="40706818" w14:textId="77777777" w:rsidR="00DD04C9" w:rsidRPr="00B13840" w:rsidRDefault="00DD04C9" w:rsidP="00DD04C9">
      <w:pPr>
        <w:shd w:val="clear" w:color="auto" w:fill="FFFFFF" w:themeFill="background1"/>
        <w:spacing w:after="0" w:line="240" w:lineRule="auto"/>
        <w:ind w:firstLine="720"/>
        <w:jc w:val="both"/>
        <w:rPr>
          <w:rFonts w:ascii="Times New Roman" w:hAnsi="Times New Roman" w:cs="Times New Roman"/>
        </w:rPr>
      </w:pPr>
      <w:r w:rsidRPr="00B13840">
        <w:rPr>
          <w:rFonts w:ascii="Times New Roman" w:hAnsi="Times New Roman" w:cs="Times New Roman"/>
        </w:rPr>
        <w:t xml:space="preserve">3.2. </w:t>
      </w:r>
      <w:r w:rsidRPr="00B13840">
        <w:rPr>
          <w:rFonts w:ascii="Times New Roman" w:hAnsi="Times New Roman" w:cs="Times New Roman"/>
          <w:b/>
        </w:rPr>
        <w:t>Eksporto klubas</w:t>
      </w:r>
      <w:r w:rsidRPr="00B13840">
        <w:rPr>
          <w:rFonts w:ascii="Times New Roman" w:hAnsi="Times New Roman" w:cs="Times New Roman"/>
        </w:rPr>
        <w:t xml:space="preserve"> – VšĮ Inovacijų agentūra įgyvendinamas renginių ciklas, skirtas Lietuvos eksportuotojų kompetencijoms ir žinioms apie prioritetines užsienio rinkas didinti. </w:t>
      </w:r>
    </w:p>
    <w:p w14:paraId="335646B2" w14:textId="518D6756"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B13840">
        <w:rPr>
          <w:rFonts w:ascii="Times New Roman" w:hAnsi="Times New Roman" w:cs="Times New Roman"/>
        </w:rPr>
        <w:t xml:space="preserve">3.3. </w:t>
      </w:r>
      <w:r w:rsidRPr="00B13840">
        <w:rPr>
          <w:rFonts w:ascii="Times New Roman" w:hAnsi="Times New Roman" w:cs="Times New Roman"/>
          <w:b/>
          <w:bCs/>
        </w:rPr>
        <w:t>VšĮ Inovacijų agentūra</w:t>
      </w:r>
      <w:r w:rsidRPr="00B13840">
        <w:rPr>
          <w:rFonts w:ascii="Times New Roman" w:hAnsi="Times New Roman" w:cs="Times New Roman"/>
        </w:rPr>
        <w:t xml:space="preserve"> </w:t>
      </w:r>
      <w:r w:rsidRPr="00B13840">
        <w:rPr>
          <w:rFonts w:ascii="Times New Roman" w:hAnsi="Times New Roman" w:cs="Times New Roman"/>
          <w:b/>
        </w:rPr>
        <w:t>organizuojami renginiai</w:t>
      </w:r>
      <w:r w:rsidRPr="00B13840">
        <w:rPr>
          <w:rFonts w:ascii="Times New Roman" w:hAnsi="Times New Roman" w:cs="Times New Roman"/>
        </w:rPr>
        <w:t xml:space="preserve"> – VšĮ Inovacijų agentūra organizuojami tarptautiniai renginiai (verslo misijos ir parodos), </w:t>
      </w:r>
      <w:r w:rsidRPr="000B0DAF">
        <w:rPr>
          <w:rFonts w:ascii="Times New Roman" w:hAnsi="Times New Roman" w:cs="Times New Roman"/>
          <w:color w:val="000000" w:themeColor="text1"/>
        </w:rPr>
        <w:t>kuriais siekiama ieškoti naujų užsienio rinkų ir plėsti esamas.</w:t>
      </w:r>
    </w:p>
    <w:p w14:paraId="0FE2FCAC" w14:textId="77777777"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color w:val="000000" w:themeColor="text1"/>
        </w:rPr>
        <w:t xml:space="preserve">3.4. </w:t>
      </w:r>
      <w:r w:rsidRPr="000B0DAF">
        <w:rPr>
          <w:rFonts w:ascii="Times New Roman" w:hAnsi="Times New Roman" w:cs="Times New Roman"/>
          <w:b/>
          <w:bCs/>
          <w:color w:val="000000" w:themeColor="text1"/>
        </w:rPr>
        <w:t>VšĮ Inovacijų agentūra</w:t>
      </w:r>
      <w:r w:rsidRPr="000B0DAF">
        <w:rPr>
          <w:rFonts w:ascii="Times New Roman" w:hAnsi="Times New Roman" w:cs="Times New Roman"/>
          <w:color w:val="000000" w:themeColor="text1"/>
        </w:rPr>
        <w:t xml:space="preserve"> </w:t>
      </w:r>
      <w:r w:rsidRPr="000B0DAF">
        <w:rPr>
          <w:rFonts w:ascii="Times New Roman" w:hAnsi="Times New Roman" w:cs="Times New Roman"/>
          <w:b/>
          <w:color w:val="000000" w:themeColor="text1"/>
        </w:rPr>
        <w:t>įgyvendinama kontaktų paieškos sistema</w:t>
      </w:r>
      <w:r w:rsidRPr="000B0DAF">
        <w:rPr>
          <w:rFonts w:ascii="Times New Roman" w:hAnsi="Times New Roman" w:cs="Times New Roman"/>
          <w:color w:val="000000" w:themeColor="text1"/>
        </w:rPr>
        <w:t xml:space="preserve"> – tai mechanizmas, leidžiantis pritraukti konkrečių paslaugų ir (arba) prekių užsakovų į Lietuvą ir jungiantis profesionalius užsienio šalių konsultantus.   </w:t>
      </w:r>
    </w:p>
    <w:p w14:paraId="12041C71" w14:textId="77777777" w:rsidR="00DD04C9" w:rsidRPr="000B0DAF" w:rsidRDefault="00DD04C9" w:rsidP="00DD04C9">
      <w:pPr>
        <w:shd w:val="clear" w:color="auto" w:fill="FFFFFF" w:themeFill="background1"/>
        <w:spacing w:after="0" w:line="240" w:lineRule="auto"/>
        <w:jc w:val="both"/>
        <w:rPr>
          <w:rFonts w:ascii="Times New Roman" w:hAnsi="Times New Roman" w:cs="Times New Roman"/>
          <w:color w:val="000000" w:themeColor="text1"/>
        </w:rPr>
      </w:pPr>
    </w:p>
    <w:p w14:paraId="42C3D93E" w14:textId="77777777" w:rsidR="00DD04C9" w:rsidRPr="000B0DAF" w:rsidRDefault="00DD04C9" w:rsidP="00DD04C9">
      <w:pPr>
        <w:pStyle w:val="ListParagraph"/>
        <w:shd w:val="clear" w:color="auto" w:fill="FFFFFF" w:themeFill="background1"/>
        <w:tabs>
          <w:tab w:val="left" w:pos="0"/>
          <w:tab w:val="left" w:pos="142"/>
          <w:tab w:val="left" w:pos="993"/>
        </w:tabs>
        <w:ind w:left="0" w:firstLine="720"/>
        <w:jc w:val="center"/>
        <w:rPr>
          <w:b/>
          <w:caps/>
          <w:color w:val="000000" w:themeColor="text1"/>
          <w:sz w:val="22"/>
          <w:szCs w:val="22"/>
        </w:rPr>
      </w:pPr>
      <w:r w:rsidRPr="000B0DAF">
        <w:rPr>
          <w:b/>
          <w:color w:val="000000" w:themeColor="text1"/>
          <w:sz w:val="22"/>
          <w:szCs w:val="22"/>
        </w:rPr>
        <w:t xml:space="preserve">II. </w:t>
      </w:r>
      <w:r w:rsidRPr="000B0DAF">
        <w:rPr>
          <w:b/>
          <w:caps/>
          <w:color w:val="000000" w:themeColor="text1"/>
          <w:sz w:val="22"/>
          <w:szCs w:val="22"/>
        </w:rPr>
        <w:t>Paslaugų savybės, MASTAS IR REIKALAVIMAI</w:t>
      </w:r>
    </w:p>
    <w:p w14:paraId="6E71F038" w14:textId="77777777" w:rsidR="00DD04C9" w:rsidRPr="000B0DAF" w:rsidRDefault="00DD04C9" w:rsidP="00DD04C9">
      <w:pPr>
        <w:pStyle w:val="ListParagraph"/>
        <w:shd w:val="clear" w:color="auto" w:fill="FFFFFF" w:themeFill="background1"/>
        <w:tabs>
          <w:tab w:val="left" w:pos="0"/>
          <w:tab w:val="left" w:pos="142"/>
          <w:tab w:val="left" w:pos="993"/>
        </w:tabs>
        <w:ind w:left="0" w:firstLine="720"/>
        <w:jc w:val="center"/>
        <w:rPr>
          <w:b/>
          <w:caps/>
          <w:color w:val="000000" w:themeColor="text1"/>
          <w:sz w:val="22"/>
          <w:szCs w:val="22"/>
        </w:rPr>
      </w:pPr>
    </w:p>
    <w:p w14:paraId="2419863D" w14:textId="77777777"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b/>
          <w:bCs/>
          <w:color w:val="000000" w:themeColor="text1"/>
        </w:rPr>
      </w:pPr>
      <w:r w:rsidRPr="000B0DAF">
        <w:rPr>
          <w:rFonts w:ascii="Times New Roman" w:hAnsi="Times New Roman" w:cs="Times New Roman"/>
          <w:b/>
          <w:color w:val="000000" w:themeColor="text1"/>
        </w:rPr>
        <w:t xml:space="preserve">4. </w:t>
      </w:r>
      <w:r w:rsidRPr="000B0DAF">
        <w:rPr>
          <w:rFonts w:ascii="Times New Roman" w:hAnsi="Times New Roman" w:cs="Times New Roman"/>
          <w:b/>
          <w:bCs/>
          <w:color w:val="000000" w:themeColor="text1"/>
        </w:rPr>
        <w:t xml:space="preserve">Užsienio lietuvių profesionalų kontaktų užmezgimas ir sąrašo atnaujinimas bei </w:t>
      </w:r>
      <w:r w:rsidRPr="000B0DAF">
        <w:rPr>
          <w:rFonts w:ascii="Times New Roman" w:hAnsi="Times New Roman" w:cs="Times New Roman"/>
          <w:b/>
          <w:color w:val="000000" w:themeColor="text1"/>
        </w:rPr>
        <w:t>užsienio lietuvių profesionalų tinklo plėtra</w:t>
      </w:r>
      <w:r w:rsidRPr="000B0DAF">
        <w:rPr>
          <w:rFonts w:ascii="Times New Roman" w:hAnsi="Times New Roman" w:cs="Times New Roman"/>
          <w:b/>
          <w:bCs/>
          <w:color w:val="000000" w:themeColor="text1"/>
        </w:rPr>
        <w:t>, atsižvelgiant į Ekonomikos ir inovacijų ministerijos prioritetines eksporto ir bendradarbiavimo inovacijų srityje rinkas.</w:t>
      </w:r>
    </w:p>
    <w:p w14:paraId="023F893D" w14:textId="38C230C6"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b/>
          <w:bCs/>
          <w:color w:val="000000" w:themeColor="text1"/>
        </w:rPr>
      </w:pPr>
      <w:r w:rsidRPr="000B0DAF">
        <w:rPr>
          <w:rFonts w:ascii="Times New Roman" w:hAnsi="Times New Roman" w:cs="Times New Roman"/>
          <w:color w:val="000000" w:themeColor="text1"/>
        </w:rPr>
        <w:t xml:space="preserve">4.1. Atsižvelgdamas į Perkančiosios organizacijos nustatytas rinkas (Vokietija, Prancūzija, Jungtinė Karalystė, Švedija, JAV, Izraelis, Nyderlandai, Norvegija, Taivanas (Taipėjus), Danija, Suomija, Singapūras, Italija, Šveicarija, Japonija, Pietų Korėja, Belgija, Airija, JAE, Ukraina, Ispanija, Kanada, Estija, Lenkija, Australija, Indija, Indonezija, Malaizija, Nigerija, Pietų Afrikos Respublika, Turkija, Vietnamas), Tiekėjas </w:t>
      </w:r>
      <w:bookmarkStart w:id="0" w:name="_Hlk95831619"/>
      <w:r w:rsidRPr="000B0DAF">
        <w:rPr>
          <w:rFonts w:ascii="Times New Roman" w:hAnsi="Times New Roman" w:cs="Times New Roman"/>
          <w:color w:val="000000" w:themeColor="text1"/>
        </w:rPr>
        <w:t xml:space="preserve">sutarties galiojimo laikotarpiu </w:t>
      </w:r>
      <w:bookmarkEnd w:id="0"/>
      <w:r w:rsidRPr="000B0DAF">
        <w:rPr>
          <w:rFonts w:ascii="Times New Roman" w:hAnsi="Times New Roman" w:cs="Times New Roman"/>
          <w:color w:val="000000" w:themeColor="text1"/>
        </w:rPr>
        <w:t xml:space="preserve">turi surasti ne mažiau kaip 300 naujų užsienio lietuvių profesionalų, iš jų – ne </w:t>
      </w:r>
      <w:r w:rsidRPr="000B0DAF">
        <w:rPr>
          <w:rFonts w:ascii="Times New Roman" w:hAnsi="Times New Roman" w:cs="Times New Roman"/>
          <w:color w:val="000000" w:themeColor="text1"/>
        </w:rPr>
        <w:lastRenderedPageBreak/>
        <w:t>mažiau nei 1</w:t>
      </w:r>
      <w:r w:rsidR="00A426B1" w:rsidRPr="000B0DAF">
        <w:rPr>
          <w:rFonts w:ascii="Times New Roman" w:hAnsi="Times New Roman" w:cs="Times New Roman"/>
          <w:color w:val="000000" w:themeColor="text1"/>
        </w:rPr>
        <w:t>0</w:t>
      </w:r>
      <w:r w:rsidRPr="000B0DAF">
        <w:rPr>
          <w:rFonts w:ascii="Times New Roman" w:hAnsi="Times New Roman" w:cs="Times New Roman"/>
          <w:color w:val="000000" w:themeColor="text1"/>
        </w:rPr>
        <w:t xml:space="preserve"> proc. Azijoje</w:t>
      </w:r>
      <w:r w:rsidR="00A426B1" w:rsidRPr="000B0DAF">
        <w:rPr>
          <w:rFonts w:ascii="Times New Roman" w:hAnsi="Times New Roman" w:cs="Times New Roman"/>
          <w:color w:val="000000" w:themeColor="text1"/>
        </w:rPr>
        <w:t xml:space="preserve"> ir Australijoje</w:t>
      </w:r>
      <w:r w:rsidRPr="000B0DAF">
        <w:rPr>
          <w:rFonts w:ascii="Times New Roman" w:hAnsi="Times New Roman" w:cs="Times New Roman"/>
          <w:color w:val="000000" w:themeColor="text1"/>
        </w:rPr>
        <w:t xml:space="preserve">, </w:t>
      </w:r>
      <w:r w:rsidR="00D86538" w:rsidRPr="000B0DAF">
        <w:rPr>
          <w:rFonts w:ascii="Times New Roman" w:hAnsi="Times New Roman" w:cs="Times New Roman"/>
          <w:color w:val="000000" w:themeColor="text1"/>
        </w:rPr>
        <w:t>ir ne mažiau</w:t>
      </w:r>
      <w:r w:rsidR="0013307A" w:rsidRPr="000B0DAF">
        <w:rPr>
          <w:rFonts w:ascii="Times New Roman" w:hAnsi="Times New Roman" w:cs="Times New Roman"/>
          <w:color w:val="000000" w:themeColor="text1"/>
        </w:rPr>
        <w:t xml:space="preserve"> nei po 15 </w:t>
      </w:r>
      <w:r w:rsidR="00F627FD" w:rsidRPr="000B0DAF">
        <w:rPr>
          <w:rFonts w:ascii="Times New Roman" w:hAnsi="Times New Roman" w:cs="Times New Roman"/>
          <w:color w:val="000000" w:themeColor="text1"/>
        </w:rPr>
        <w:t xml:space="preserve">proc. </w:t>
      </w:r>
      <w:r w:rsidRPr="000B0DAF">
        <w:rPr>
          <w:rFonts w:ascii="Times New Roman" w:hAnsi="Times New Roman" w:cs="Times New Roman"/>
          <w:color w:val="000000" w:themeColor="text1"/>
        </w:rPr>
        <w:t xml:space="preserve">JAV ir Jungtinėje Karalystėje. Šie asmenys turi sutikti gauti informaciją apie Eksporto klubus ir VšĮ Inovacijų agentūra organizuojamus renginius užsienyje ir kvietimus į juos. </w:t>
      </w:r>
    </w:p>
    <w:p w14:paraId="0ABDDDD7" w14:textId="015F8553" w:rsidR="00FF3FD6" w:rsidRPr="000B0DAF" w:rsidRDefault="00DD04C9" w:rsidP="000B27ED">
      <w:pPr>
        <w:shd w:val="clear" w:color="auto" w:fill="FFFFFF" w:themeFill="background1"/>
        <w:tabs>
          <w:tab w:val="left" w:pos="142"/>
          <w:tab w:val="left" w:pos="1134"/>
        </w:tabs>
        <w:spacing w:after="0" w:line="240" w:lineRule="auto"/>
        <w:ind w:firstLine="720"/>
        <w:contextualSpacing/>
        <w:jc w:val="both"/>
        <w:rPr>
          <w:rFonts w:ascii="Times New Roman" w:hAnsi="Times New Roman" w:cs="Times New Roman"/>
          <w:bCs/>
          <w:color w:val="000000" w:themeColor="text1"/>
        </w:rPr>
      </w:pPr>
      <w:r w:rsidRPr="000B0DAF">
        <w:rPr>
          <w:rFonts w:ascii="Times New Roman" w:hAnsi="Times New Roman" w:cs="Times New Roman"/>
          <w:bCs/>
          <w:color w:val="000000" w:themeColor="text1"/>
        </w:rPr>
        <w:t xml:space="preserve">4.2. Tiekėjas turi aprašyti </w:t>
      </w:r>
      <w:r w:rsidRPr="000B0DAF">
        <w:rPr>
          <w:rFonts w:ascii="Times New Roman" w:hAnsi="Times New Roman" w:cs="Times New Roman"/>
          <w:color w:val="000000" w:themeColor="text1"/>
        </w:rPr>
        <w:t>užsienio lietuvių profesionalų</w:t>
      </w:r>
      <w:r w:rsidRPr="000B0DAF">
        <w:rPr>
          <w:rFonts w:ascii="Times New Roman" w:hAnsi="Times New Roman" w:cs="Times New Roman"/>
          <w:bCs/>
          <w:color w:val="000000" w:themeColor="text1"/>
        </w:rPr>
        <w:t xml:space="preserve"> tinklą, nurodydamas šalis, kuriose jie turi profesinės patirties bei jų veiklos sritis.  </w:t>
      </w:r>
    </w:p>
    <w:p w14:paraId="102EAB9D" w14:textId="77777777"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b/>
          <w:color w:val="000000" w:themeColor="text1"/>
        </w:rPr>
        <w:t xml:space="preserve">5. Užsienio lietuvių profesionalų įtraukimas į Eksporto klubų veiklą. </w:t>
      </w:r>
    </w:p>
    <w:p w14:paraId="697A5084" w14:textId="39E2C875"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color w:val="000000" w:themeColor="text1"/>
        </w:rPr>
        <w:t xml:space="preserve">5.1. Tiekėjas kartu su VšĮ Inovacijų agentūra sutarties galiojimo laikotarpiu turės suorganizuoti </w:t>
      </w:r>
      <w:r w:rsidR="0077333A">
        <w:rPr>
          <w:rFonts w:ascii="Times New Roman" w:hAnsi="Times New Roman" w:cs="Times New Roman"/>
          <w:color w:val="000000" w:themeColor="text1"/>
        </w:rPr>
        <w:t>4</w:t>
      </w:r>
      <w:r w:rsidRPr="000B0DAF">
        <w:rPr>
          <w:rFonts w:ascii="Times New Roman" w:hAnsi="Times New Roman" w:cs="Times New Roman"/>
          <w:color w:val="000000" w:themeColor="text1"/>
        </w:rPr>
        <w:t xml:space="preserve"> Eksporto klubo renginius bei į juos įtraukti užsienio lietuvių profesionalus. Likus ne mažiau kaip mėnesiui iki Lietuvoje organizuojamo Eksporto klubo renginio, Perkančioji organizacija kartu su VšĮ Inovacijų agentūra elektroniniu paštu informuoja Tiekėją apie renginį ir nurodo užsienio rinką, kuriai bus skiriamas Eksporto klubo renginys bei reikiamo užsienio lietuvių profesionalo veiklos sritį ir jo kompetencijos reikalavimus. Tiekėjas ne vėliau kaip dvi savaites iki renginio elektroniniu paštu Perkančiajai organizacijai kartu su VšĮ Inovacijų agentūra pasiūlo 1–3 lietuvių užsienio lietuvių profesionalus – kompetentingus pranešėjus, kurie Eksporto klubo renginio metu gyvai arba virtualiai, arba iš anksto parengtame vaizdo įraše galėtų pristatyti savo reziduojamos (reziduotos) šalies rinką, perduoti aktualią profesinę patirtį ir žinias. Perkančioji organizacija kartu su VšĮ Inovacijų agentūra turi patvirtinti kandidato tinkamumą. Tiekėjas jį elektroniniu paštu pakviečia tapti pranešėju. Kandidatui sutikus, Tiekėjas su juo suderina pranešimo formą, trukmę, nurodo virtualaus prisijungimo prie Eksporto klubo renginio būdą arba renginio vietą, jei pranešėjas jame dalyvaus tiesiogiai. Kandidatui nesutikus, Tiekėjas Perkančiajai organizacijai kartu su VšĮ Inovacijų agentūra pasiūlo kitą kandidatą ir toliau aktualūs klausimai derinami šiame Techninės specifikacijos punkte nurodyta tvarka.  </w:t>
      </w:r>
    </w:p>
    <w:p w14:paraId="146FD7C9" w14:textId="24BA5FE2"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color w:val="000000" w:themeColor="text1"/>
        </w:rPr>
        <w:t xml:space="preserve">5.2. Taip pat Tiekėjas gali dalyvauti siūlydamas ir bendrai kartu su VšĮ Inovacijų agentūra vystydamas idėjas dėl 5.1. punkte nurodytų Eksporto klubo renginių temų ir galimų jo pranešėjų, rengia renginių aprašymus bei gali juos </w:t>
      </w:r>
      <w:proofErr w:type="spellStart"/>
      <w:r w:rsidRPr="000B0DAF">
        <w:rPr>
          <w:rFonts w:ascii="Times New Roman" w:hAnsi="Times New Roman" w:cs="Times New Roman"/>
          <w:color w:val="000000" w:themeColor="text1"/>
        </w:rPr>
        <w:t>moderuoti</w:t>
      </w:r>
      <w:proofErr w:type="spellEnd"/>
      <w:r w:rsidRPr="000B0DAF">
        <w:rPr>
          <w:rFonts w:ascii="Times New Roman" w:hAnsi="Times New Roman" w:cs="Times New Roman"/>
          <w:color w:val="000000" w:themeColor="text1"/>
        </w:rPr>
        <w:t xml:space="preserve">. </w:t>
      </w:r>
    </w:p>
    <w:p w14:paraId="21B5E8DA" w14:textId="77777777"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b/>
          <w:color w:val="000000" w:themeColor="text1"/>
        </w:rPr>
        <w:t xml:space="preserve">6. Informacijos sklaida pasitelkiant užsienio lietuvių profesionalus. </w:t>
      </w:r>
    </w:p>
    <w:p w14:paraId="5AB2BAD3" w14:textId="1C06C590"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color w:val="000000" w:themeColor="text1"/>
        </w:rPr>
      </w:pPr>
      <w:r w:rsidRPr="000B0DAF">
        <w:rPr>
          <w:rFonts w:ascii="Times New Roman" w:hAnsi="Times New Roman" w:cs="Times New Roman"/>
          <w:color w:val="000000" w:themeColor="text1"/>
        </w:rPr>
        <w:t xml:space="preserve">6.1. Tiekėjas sutarties galiojimo laikotarpiu savo nuožiūra parinktuose informaciniuose šaltiniuose turi paskelbti 30 informacinių pranešimų (pvz. kvietimų į renginius), siekiant pristatyti verslo galimybes Lietuvoje ir su tuo susijusius VšĮ Inovacijų agentūra organizuojamus renginius (Eksporto klubus, verslo misijas, parodas ir kt.). Informaciniai pranešimai užsienio lietuvių profesionalams gali būti siunčiami naujienlaiškių, el. kvietimų, socialinės medijos pranešimų formatu. </w:t>
      </w:r>
    </w:p>
    <w:p w14:paraId="15B6235F" w14:textId="77777777" w:rsidR="00DD04C9" w:rsidRPr="000B0DAF" w:rsidRDefault="00DD04C9" w:rsidP="00DD04C9">
      <w:pPr>
        <w:shd w:val="clear" w:color="auto" w:fill="FFFFFF" w:themeFill="background1"/>
        <w:spacing w:after="0" w:line="240" w:lineRule="auto"/>
        <w:ind w:firstLine="720"/>
        <w:jc w:val="both"/>
        <w:rPr>
          <w:rFonts w:ascii="Times New Roman" w:hAnsi="Times New Roman" w:cs="Times New Roman"/>
          <w:b/>
          <w:color w:val="000000" w:themeColor="text1"/>
        </w:rPr>
      </w:pPr>
      <w:r w:rsidRPr="000B0DAF">
        <w:rPr>
          <w:rFonts w:ascii="Times New Roman" w:hAnsi="Times New Roman" w:cs="Times New Roman"/>
          <w:b/>
          <w:color w:val="000000" w:themeColor="text1"/>
        </w:rPr>
        <w:t>7. Užsienio lietuvių profesionalų pasitelkimas Lietuvos įmonių konsultacijoms tarptautiškumo ir eksporto plėtrai.</w:t>
      </w:r>
    </w:p>
    <w:p w14:paraId="0777AA83" w14:textId="7121C969" w:rsidR="00DD04C9" w:rsidRPr="000B0DAF" w:rsidRDefault="00DD04C9" w:rsidP="00DD04C9">
      <w:pPr>
        <w:pStyle w:val="ListParagraph"/>
        <w:shd w:val="clear" w:color="auto" w:fill="FFFFFF" w:themeFill="background1"/>
        <w:tabs>
          <w:tab w:val="left" w:pos="142"/>
          <w:tab w:val="left" w:pos="426"/>
          <w:tab w:val="left" w:pos="1134"/>
        </w:tabs>
        <w:ind w:left="0" w:firstLine="720"/>
        <w:jc w:val="both"/>
        <w:rPr>
          <w:color w:val="000000" w:themeColor="text1"/>
          <w:sz w:val="22"/>
          <w:szCs w:val="22"/>
        </w:rPr>
      </w:pPr>
      <w:r w:rsidRPr="000B0DAF">
        <w:rPr>
          <w:color w:val="000000" w:themeColor="text1"/>
          <w:sz w:val="22"/>
          <w:szCs w:val="22"/>
        </w:rPr>
        <w:t>7.1. Perkančioji organizacija kartu su VšĮ Inovacijų agentūra bei VšĮ Keliauk Lietuvoje ne vėliau kaip per mėnesį nuo Paslaugų pirkimo sutarties įsigaliojimo dienos Tiekėjui elektroniniu paštu pateiks su VšĮ Inovacijų agentūra suderintą ne mažiau kaip 2</w:t>
      </w:r>
      <w:r w:rsidR="001A0171" w:rsidRPr="000B0DAF">
        <w:rPr>
          <w:color w:val="000000" w:themeColor="text1"/>
          <w:sz w:val="22"/>
          <w:szCs w:val="22"/>
        </w:rPr>
        <w:t>0</w:t>
      </w:r>
      <w:r w:rsidRPr="000B0DAF">
        <w:rPr>
          <w:color w:val="000000" w:themeColor="text1"/>
          <w:sz w:val="22"/>
          <w:szCs w:val="22"/>
        </w:rPr>
        <w:t xml:space="preserve"> Lietuvos įmonių ir su VšĮ Keliauk Lietuvoje suderintą ne mažiau kaip 10 Lietuvos įmonių, pasirengusių eksporto plėtrai užsienyje, sąrašą. Atsižvelgdamas į šį sąrašą, Tiekėjas sutarties galiojimo laikotarpiu suranda ir parenka užsienio lietuvių profesionalus, kurie neatlygintinai teiks tikslines konsultacijas visoms sąraše esančioms įmonėms, nebent įmonė raštu atsisakytų konsultacijos. Pasiūlytų užsienio lietuvių profesionalų kandidatūras Tiekėjas elektroniniu paštu suderina su VšĮ Inovacijų agentūra arba VšĮ Keliauk Lietuvoje ir Lietuvos įmonėmis.</w:t>
      </w:r>
    </w:p>
    <w:p w14:paraId="14D52382"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7.2. Užsienio lietuvių profesionalai, kurie teiks konsultacijas Lietuvos įmonėms, turi būti atrinkti iš reziduojančių ar turinčių profesinės patirties šiose šalyse: Vokietija, Prancūzija, Jungtinė Karalystė, Švedija, JAV, Izraelis, Nyderlandai, Norvegija, Taivanas (Taipėjus), Danija, Suomija, Singapūras, Italija, Šveicarija, Japonija, Pietų Korėja, Belgija, Airija, JAE, Ukraina, Ispanija,  Kanada, Estija, Lenkija, Australija, Indija, Indonezija, Malaizija, Nigerija, Pietų Afrikos Respublika, Turkija, Vietnamas.</w:t>
      </w:r>
      <w:r w:rsidRPr="000B0DAF" w:rsidDel="00DB6318">
        <w:rPr>
          <w:color w:val="000000" w:themeColor="text1"/>
          <w:sz w:val="22"/>
          <w:szCs w:val="22"/>
        </w:rPr>
        <w:t xml:space="preserve"> </w:t>
      </w:r>
    </w:p>
    <w:p w14:paraId="4FBFE361" w14:textId="0CD5F04D"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7.3. Konsultacijos Lietuvos įmonėms turi vykti nuotoliniu būdu. Tiekėjas turi užsienio lietuvių profesionalui elektroniniu paštu pateikti informaciją apie konsultuojamą Lietuvos įmonę. Prieš prasidedant konsultacijoms Tiekėjas turi suderinti su perkančiąja organizacija būsimų konsultacijų laiką, jų trukmę, konsultacijų skaičių, priemones. Tiekėjas turi užtikrinti, kad konsultantai suteiktų ne mažiau kaip po vieną konsultaciją kiekvienai įmonei. Užsienio lietuvių profesionalai turi suteikti 2</w:t>
      </w:r>
      <w:r w:rsidR="004A4E1E" w:rsidRPr="000B0DAF">
        <w:rPr>
          <w:color w:val="000000" w:themeColor="text1"/>
          <w:sz w:val="22"/>
          <w:szCs w:val="22"/>
        </w:rPr>
        <w:t>0</w:t>
      </w:r>
      <w:r w:rsidRPr="000B0DAF">
        <w:rPr>
          <w:color w:val="000000" w:themeColor="text1"/>
          <w:sz w:val="22"/>
          <w:szCs w:val="22"/>
        </w:rPr>
        <w:t xml:space="preserve"> tikslin</w:t>
      </w:r>
      <w:r w:rsidR="004A4E1E" w:rsidRPr="000B0DAF">
        <w:rPr>
          <w:color w:val="000000" w:themeColor="text1"/>
          <w:sz w:val="22"/>
          <w:szCs w:val="22"/>
        </w:rPr>
        <w:t>ių</w:t>
      </w:r>
      <w:r w:rsidRPr="000B0DAF">
        <w:rPr>
          <w:color w:val="000000" w:themeColor="text1"/>
          <w:sz w:val="22"/>
          <w:szCs w:val="22"/>
        </w:rPr>
        <w:t xml:space="preserve"> konsultacij</w:t>
      </w:r>
      <w:r w:rsidR="004A4E1E" w:rsidRPr="000B0DAF">
        <w:rPr>
          <w:color w:val="000000" w:themeColor="text1"/>
          <w:sz w:val="22"/>
          <w:szCs w:val="22"/>
        </w:rPr>
        <w:t>ų</w:t>
      </w:r>
      <w:r w:rsidRPr="000B0DAF">
        <w:rPr>
          <w:color w:val="000000" w:themeColor="text1"/>
          <w:sz w:val="22"/>
          <w:szCs w:val="22"/>
        </w:rPr>
        <w:t xml:space="preserve"> (preliminarus vienos konsultacijos laikas – 1 valanda) Lietuvos įmonėms, pasirengusioms eksporto plėtrai, pagal VšĮ Inovacijų agentūra pateiktą įmonių sąrašą, ir 10 tikslinių konsultacijų (preliminarus vienos konsultacijos laikas – 1 valanda) Lietuvos įmonėms, pasirengusioms eksporto plėtrai, pagal VšĮ Keliauk Lietuvoje pateiktą įmonių sąrašą,</w:t>
      </w:r>
    </w:p>
    <w:p w14:paraId="0F82E013"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 xml:space="preserve">7.4. Tiekėjas sutarties galiojimo laikotarpiu taip pat savo nuožiūra bei apimtimi gali atlikti šiuos parengiamuosius darbus, reikalingus sėkmingai užsienio profesionalų, konsultuosiančių įmones, paieškai: </w:t>
      </w:r>
    </w:p>
    <w:p w14:paraId="2ADAF898"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7.4.1. parengia kvietimą įmonėms;</w:t>
      </w:r>
    </w:p>
    <w:p w14:paraId="2D7FA1D5"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7.4.2. paruošia laisvos formos klausimyną ir registracijos formą įmonėms, norinčioms gauti konsultacijas; </w:t>
      </w:r>
    </w:p>
    <w:p w14:paraId="14702E37"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7.4.3. registruoja įmonių užklausas; </w:t>
      </w:r>
    </w:p>
    <w:p w14:paraId="2EA9B28C"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 xml:space="preserve">7.4.4. atlieka įmonių apklausą telefonu, išgrynina jų poreikius ir lūkesčius, daro laisvos formos įmonių vertinimą ir atranką. </w:t>
      </w:r>
    </w:p>
    <w:p w14:paraId="3F337209" w14:textId="067081AF" w:rsidR="00DD04C9" w:rsidRPr="000B0DAF" w:rsidRDefault="00DD04C9" w:rsidP="00DD04C9">
      <w:pPr>
        <w:pStyle w:val="gmail-listparagraph1"/>
        <w:shd w:val="clear" w:color="auto" w:fill="FFFFFF" w:themeFill="background1"/>
        <w:spacing w:before="0" w:beforeAutospacing="0" w:after="0" w:afterAutospacing="0"/>
        <w:ind w:firstLine="720"/>
        <w:jc w:val="both"/>
        <w:rPr>
          <w:b/>
          <w:bCs/>
          <w:color w:val="000000" w:themeColor="text1"/>
          <w:sz w:val="22"/>
          <w:szCs w:val="22"/>
        </w:rPr>
      </w:pPr>
      <w:r w:rsidRPr="000B0DAF">
        <w:rPr>
          <w:b/>
          <w:bCs/>
          <w:color w:val="000000" w:themeColor="text1"/>
          <w:sz w:val="22"/>
          <w:szCs w:val="22"/>
        </w:rPr>
        <w:t>8. Verslo misijų, parodų ar mugių, kuriose dalyvavo arba prie jų rengimo prisidėjo užsienio lietuviai, organizavimas</w:t>
      </w:r>
      <w:r w:rsidR="00541643">
        <w:rPr>
          <w:b/>
          <w:bCs/>
          <w:color w:val="000000" w:themeColor="text1"/>
          <w:sz w:val="22"/>
          <w:szCs w:val="22"/>
        </w:rPr>
        <w:t>:</w:t>
      </w:r>
    </w:p>
    <w:p w14:paraId="33AAA08E" w14:textId="0B3B3408"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 xml:space="preserve">8.1. Tiekėjas sutarties galiojimo laikotarpiu kartu su VšĮ Inovacijų agentūra turi suorganizuoti </w:t>
      </w:r>
      <w:r w:rsidR="00A416A5" w:rsidRPr="000B0DAF">
        <w:rPr>
          <w:color w:val="000000" w:themeColor="text1"/>
          <w:sz w:val="22"/>
          <w:szCs w:val="22"/>
        </w:rPr>
        <w:t>8</w:t>
      </w:r>
      <w:r w:rsidRPr="000B0DAF">
        <w:rPr>
          <w:color w:val="000000" w:themeColor="text1"/>
          <w:sz w:val="22"/>
          <w:szCs w:val="22"/>
        </w:rPr>
        <w:t xml:space="preserve"> verslo misij</w:t>
      </w:r>
      <w:r w:rsidR="00A416A5" w:rsidRPr="000B0DAF">
        <w:rPr>
          <w:color w:val="000000" w:themeColor="text1"/>
          <w:sz w:val="22"/>
          <w:szCs w:val="22"/>
        </w:rPr>
        <w:t>as</w:t>
      </w:r>
      <w:r w:rsidRPr="000B0DAF">
        <w:rPr>
          <w:color w:val="000000" w:themeColor="text1"/>
          <w:sz w:val="22"/>
          <w:szCs w:val="22"/>
        </w:rPr>
        <w:t>, parod</w:t>
      </w:r>
      <w:r w:rsidR="00A416A5" w:rsidRPr="000B0DAF">
        <w:rPr>
          <w:color w:val="000000" w:themeColor="text1"/>
          <w:sz w:val="22"/>
          <w:szCs w:val="22"/>
        </w:rPr>
        <w:t>as</w:t>
      </w:r>
      <w:r w:rsidRPr="000B0DAF">
        <w:rPr>
          <w:color w:val="000000" w:themeColor="text1"/>
          <w:sz w:val="22"/>
          <w:szCs w:val="22"/>
        </w:rPr>
        <w:t xml:space="preserve"> ar mug</w:t>
      </w:r>
      <w:r w:rsidR="00A416A5" w:rsidRPr="000B0DAF">
        <w:rPr>
          <w:color w:val="000000" w:themeColor="text1"/>
          <w:sz w:val="22"/>
          <w:szCs w:val="22"/>
        </w:rPr>
        <w:t>es</w:t>
      </w:r>
      <w:r w:rsidRPr="000B0DAF">
        <w:rPr>
          <w:color w:val="000000" w:themeColor="text1"/>
          <w:sz w:val="22"/>
          <w:szCs w:val="22"/>
        </w:rPr>
        <w:t xml:space="preserve">, pritraukdamas užsienio lietuvių profesionalus. Bent </w:t>
      </w:r>
      <w:r w:rsidR="0059706B" w:rsidRPr="000B0DAF">
        <w:rPr>
          <w:color w:val="000000" w:themeColor="text1"/>
          <w:sz w:val="22"/>
          <w:szCs w:val="22"/>
        </w:rPr>
        <w:t>vienas</w:t>
      </w:r>
      <w:r w:rsidR="00CA0BDA" w:rsidRPr="000B0DAF">
        <w:rPr>
          <w:color w:val="000000" w:themeColor="text1"/>
          <w:sz w:val="22"/>
          <w:szCs w:val="22"/>
        </w:rPr>
        <w:t xml:space="preserve"> </w:t>
      </w:r>
      <w:r w:rsidRPr="000B0DAF">
        <w:rPr>
          <w:color w:val="000000" w:themeColor="text1"/>
          <w:sz w:val="22"/>
          <w:szCs w:val="22"/>
        </w:rPr>
        <w:t xml:space="preserve">iš šių renginių turėtų vykti </w:t>
      </w:r>
      <w:r w:rsidR="00CA0BDA" w:rsidRPr="000B0DAF">
        <w:rPr>
          <w:color w:val="000000" w:themeColor="text1"/>
          <w:sz w:val="22"/>
          <w:szCs w:val="22"/>
        </w:rPr>
        <w:t>ne Europoje</w:t>
      </w:r>
      <w:r w:rsidRPr="000B0DAF">
        <w:rPr>
          <w:color w:val="000000" w:themeColor="text1"/>
          <w:sz w:val="22"/>
          <w:szCs w:val="22"/>
        </w:rPr>
        <w:t>.</w:t>
      </w:r>
    </w:p>
    <w:p w14:paraId="33DE46E5" w14:textId="5F5A94BA"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 xml:space="preserve">8.2. VšĮ Inovacijų agentūra </w:t>
      </w:r>
      <w:r w:rsidR="00E62203" w:rsidRPr="000B0DAF">
        <w:rPr>
          <w:color w:val="000000" w:themeColor="text1"/>
          <w:sz w:val="22"/>
          <w:szCs w:val="22"/>
        </w:rPr>
        <w:t xml:space="preserve">2025 </w:t>
      </w:r>
      <w:r w:rsidRPr="000B0DAF">
        <w:rPr>
          <w:color w:val="000000" w:themeColor="text1"/>
          <w:sz w:val="22"/>
          <w:szCs w:val="22"/>
        </w:rPr>
        <w:t>m. planuojamos verslo misijos, parodos, mugės, kuriose galėtų dalyvauti ar prie jų rengimo prisidėti užsienio lietuvių profesionalai*:</w:t>
      </w:r>
    </w:p>
    <w:p w14:paraId="71529AD3"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p>
    <w:tbl>
      <w:tblPr>
        <w:tblStyle w:val="TableGrid"/>
        <w:tblW w:w="9634" w:type="dxa"/>
        <w:tblLook w:val="04A0" w:firstRow="1" w:lastRow="0" w:firstColumn="1" w:lastColumn="0" w:noHBand="0" w:noVBand="1"/>
      </w:tblPr>
      <w:tblGrid>
        <w:gridCol w:w="3957"/>
        <w:gridCol w:w="1834"/>
        <w:gridCol w:w="1719"/>
        <w:gridCol w:w="2124"/>
      </w:tblGrid>
      <w:tr w:rsidR="00BE3A53" w:rsidRPr="000B0DAF" w14:paraId="4ADA2750" w14:textId="77777777" w:rsidTr="00346506">
        <w:tc>
          <w:tcPr>
            <w:tcW w:w="3957" w:type="dxa"/>
          </w:tcPr>
          <w:p w14:paraId="090A967A" w14:textId="77777777" w:rsidR="00DD04C9" w:rsidRPr="000B0DAF" w:rsidRDefault="00DD04C9" w:rsidP="007E52B4">
            <w:pPr>
              <w:shd w:val="clear" w:color="auto" w:fill="FFFFFF" w:themeFill="background1"/>
              <w:jc w:val="center"/>
              <w:rPr>
                <w:rFonts w:ascii="Times New Roman" w:hAnsi="Times New Roman" w:cs="Times New Roman"/>
                <w:b/>
                <w:bCs/>
                <w:color w:val="000000" w:themeColor="text1"/>
              </w:rPr>
            </w:pPr>
            <w:r w:rsidRPr="000B0DAF">
              <w:rPr>
                <w:rFonts w:ascii="Times New Roman" w:hAnsi="Times New Roman" w:cs="Times New Roman"/>
                <w:b/>
                <w:bCs/>
                <w:color w:val="000000" w:themeColor="text1"/>
              </w:rPr>
              <w:t>Renginys</w:t>
            </w:r>
          </w:p>
        </w:tc>
        <w:tc>
          <w:tcPr>
            <w:tcW w:w="1834" w:type="dxa"/>
          </w:tcPr>
          <w:p w14:paraId="763B89AE" w14:textId="77777777" w:rsidR="00DD04C9" w:rsidRPr="000B0DAF" w:rsidRDefault="00DD04C9" w:rsidP="007E52B4">
            <w:pPr>
              <w:shd w:val="clear" w:color="auto" w:fill="FFFFFF" w:themeFill="background1"/>
              <w:jc w:val="center"/>
              <w:rPr>
                <w:rFonts w:ascii="Times New Roman" w:hAnsi="Times New Roman" w:cs="Times New Roman"/>
                <w:b/>
                <w:bCs/>
                <w:color w:val="000000" w:themeColor="text1"/>
              </w:rPr>
            </w:pPr>
            <w:r w:rsidRPr="000B0DAF">
              <w:rPr>
                <w:rFonts w:ascii="Times New Roman" w:hAnsi="Times New Roman" w:cs="Times New Roman"/>
                <w:b/>
                <w:bCs/>
                <w:color w:val="000000" w:themeColor="text1"/>
              </w:rPr>
              <w:t>Data</w:t>
            </w:r>
          </w:p>
        </w:tc>
        <w:tc>
          <w:tcPr>
            <w:tcW w:w="1719" w:type="dxa"/>
          </w:tcPr>
          <w:p w14:paraId="651DBD5D" w14:textId="77777777" w:rsidR="00DD04C9" w:rsidRPr="000B0DAF" w:rsidRDefault="00DD04C9" w:rsidP="007E52B4">
            <w:pPr>
              <w:shd w:val="clear" w:color="auto" w:fill="FFFFFF" w:themeFill="background1"/>
              <w:jc w:val="center"/>
              <w:rPr>
                <w:rFonts w:ascii="Times New Roman" w:hAnsi="Times New Roman" w:cs="Times New Roman"/>
                <w:b/>
                <w:bCs/>
                <w:color w:val="000000" w:themeColor="text1"/>
              </w:rPr>
            </w:pPr>
            <w:r w:rsidRPr="000B0DAF">
              <w:rPr>
                <w:rFonts w:ascii="Times New Roman" w:hAnsi="Times New Roman" w:cs="Times New Roman"/>
                <w:b/>
                <w:bCs/>
                <w:color w:val="000000" w:themeColor="text1"/>
              </w:rPr>
              <w:t>Vieta</w:t>
            </w:r>
          </w:p>
        </w:tc>
        <w:tc>
          <w:tcPr>
            <w:tcW w:w="2124" w:type="dxa"/>
          </w:tcPr>
          <w:p w14:paraId="40F67B04" w14:textId="77777777" w:rsidR="00DD04C9" w:rsidRPr="000B0DAF" w:rsidRDefault="00DD04C9" w:rsidP="007E52B4">
            <w:pPr>
              <w:shd w:val="clear" w:color="auto" w:fill="FFFFFF" w:themeFill="background1"/>
              <w:jc w:val="center"/>
              <w:rPr>
                <w:rFonts w:ascii="Times New Roman" w:hAnsi="Times New Roman" w:cs="Times New Roman"/>
                <w:b/>
                <w:bCs/>
                <w:color w:val="000000" w:themeColor="text1"/>
              </w:rPr>
            </w:pPr>
            <w:r w:rsidRPr="000B0DAF">
              <w:rPr>
                <w:rFonts w:ascii="Times New Roman" w:hAnsi="Times New Roman" w:cs="Times New Roman"/>
                <w:b/>
                <w:bCs/>
                <w:color w:val="000000" w:themeColor="text1"/>
              </w:rPr>
              <w:t>Sritis</w:t>
            </w:r>
          </w:p>
        </w:tc>
      </w:tr>
      <w:tr w:rsidR="009E7C1D" w:rsidRPr="000B0DAF" w14:paraId="6F8CC20C" w14:textId="77777777" w:rsidTr="00346506">
        <w:tc>
          <w:tcPr>
            <w:tcW w:w="3957" w:type="dxa"/>
          </w:tcPr>
          <w:p w14:paraId="0FCD8F70" w14:textId="79D3752D" w:rsidR="0014434B" w:rsidRPr="000B0DAF" w:rsidRDefault="0014434B" w:rsidP="0014434B">
            <w:pPr>
              <w:shd w:val="clear" w:color="auto" w:fill="FFFFFF" w:themeFill="background1"/>
              <w:jc w:val="both"/>
              <w:rPr>
                <w:rFonts w:ascii="Times New Roman" w:hAnsi="Times New Roman" w:cs="Times New Roman"/>
                <w:color w:val="000000" w:themeColor="text1"/>
              </w:rPr>
            </w:pPr>
            <w:r>
              <w:rPr>
                <w:rStyle w:val="normaltextrun"/>
                <w:rFonts w:ascii="Times New Roman" w:hAnsi="Times New Roman" w:cs="Times New Roman"/>
                <w:color w:val="000000"/>
                <w:shd w:val="clear" w:color="auto" w:fill="FFFFFF"/>
              </w:rPr>
              <w:t xml:space="preserve">Tarptautinė paroda </w:t>
            </w:r>
            <w:r w:rsidR="00735D81">
              <w:rPr>
                <w:rStyle w:val="normaltextrun"/>
                <w:rFonts w:ascii="Times New Roman" w:hAnsi="Times New Roman" w:cs="Times New Roman"/>
                <w:color w:val="000000"/>
                <w:shd w:val="clear" w:color="auto" w:fill="FFFFFF"/>
              </w:rPr>
              <w:t>„</w:t>
            </w:r>
            <w:proofErr w:type="spellStart"/>
            <w:r>
              <w:rPr>
                <w:rStyle w:val="normaltextrun"/>
                <w:rFonts w:ascii="Times New Roman" w:hAnsi="Times New Roman" w:cs="Times New Roman"/>
                <w:color w:val="000000"/>
                <w:shd w:val="clear" w:color="auto" w:fill="FFFFFF"/>
              </w:rPr>
              <w:t>Mobile</w:t>
            </w:r>
            <w:proofErr w:type="spellEnd"/>
            <w:r>
              <w:rPr>
                <w:rStyle w:val="normaltextrun"/>
                <w:rFonts w:ascii="Times New Roman" w:hAnsi="Times New Roman" w:cs="Times New Roman"/>
                <w:color w:val="000000"/>
                <w:shd w:val="clear" w:color="auto" w:fill="FFFFFF"/>
              </w:rPr>
              <w:t xml:space="preserve"> </w:t>
            </w:r>
            <w:proofErr w:type="spellStart"/>
            <w:r>
              <w:rPr>
                <w:rStyle w:val="normaltextrun"/>
                <w:rFonts w:ascii="Times New Roman" w:hAnsi="Times New Roman" w:cs="Times New Roman"/>
                <w:color w:val="000000"/>
                <w:shd w:val="clear" w:color="auto" w:fill="FFFFFF"/>
              </w:rPr>
              <w:t>World</w:t>
            </w:r>
            <w:proofErr w:type="spellEnd"/>
            <w:r>
              <w:rPr>
                <w:rStyle w:val="normaltextrun"/>
                <w:rFonts w:ascii="Times New Roman" w:hAnsi="Times New Roman" w:cs="Times New Roman"/>
                <w:color w:val="000000"/>
                <w:shd w:val="clear" w:color="auto" w:fill="FFFFFF"/>
              </w:rPr>
              <w:t xml:space="preserve"> </w:t>
            </w:r>
            <w:proofErr w:type="spellStart"/>
            <w:r>
              <w:rPr>
                <w:rStyle w:val="normaltextrun"/>
                <w:rFonts w:ascii="Times New Roman" w:hAnsi="Times New Roman" w:cs="Times New Roman"/>
                <w:color w:val="000000"/>
                <w:shd w:val="clear" w:color="auto" w:fill="FFFFFF"/>
              </w:rPr>
              <w:t>Congress</w:t>
            </w:r>
            <w:proofErr w:type="spellEnd"/>
            <w:r>
              <w:rPr>
                <w:rStyle w:val="normaltextrun"/>
                <w:rFonts w:ascii="Times New Roman" w:hAnsi="Times New Roman" w:cs="Times New Roman"/>
                <w:color w:val="000000"/>
                <w:shd w:val="clear" w:color="auto" w:fill="FFFFFF"/>
              </w:rPr>
              <w:t xml:space="preserve"> 2025</w:t>
            </w:r>
            <w:r w:rsidR="00735D81">
              <w:rPr>
                <w:rStyle w:val="normaltextrun"/>
                <w:rFonts w:ascii="Times New Roman" w:hAnsi="Times New Roman" w:cs="Times New Roman"/>
                <w:color w:val="000000"/>
                <w:shd w:val="clear" w:color="auto" w:fill="FFFFFF"/>
              </w:rPr>
              <w:t>“</w:t>
            </w:r>
            <w:r>
              <w:rPr>
                <w:rStyle w:val="eop"/>
                <w:rFonts w:ascii="Times New Roman" w:hAnsi="Times New Roman" w:cs="Times New Roman"/>
                <w:color w:val="000000"/>
                <w:shd w:val="clear" w:color="auto" w:fill="FFFFFF"/>
              </w:rPr>
              <w:t> </w:t>
            </w:r>
          </w:p>
        </w:tc>
        <w:tc>
          <w:tcPr>
            <w:tcW w:w="1834" w:type="dxa"/>
          </w:tcPr>
          <w:p w14:paraId="332ED8A7" w14:textId="43F7AE3C" w:rsidR="0014434B" w:rsidRPr="000B0DAF" w:rsidRDefault="0014434B" w:rsidP="0014434B">
            <w:pPr>
              <w:shd w:val="clear" w:color="auto" w:fill="FFFFFF" w:themeFill="background1"/>
              <w:jc w:val="both"/>
              <w:rPr>
                <w:rFonts w:ascii="Times New Roman" w:hAnsi="Times New Roman" w:cs="Times New Roman"/>
                <w:color w:val="000000" w:themeColor="text1"/>
                <w:lang w:eastAsia="lt-LT"/>
              </w:rPr>
            </w:pPr>
            <w:r>
              <w:rPr>
                <w:rStyle w:val="normaltextrun"/>
                <w:rFonts w:ascii="Times New Roman" w:hAnsi="Times New Roman" w:cs="Times New Roman"/>
                <w:color w:val="000000"/>
                <w:shd w:val="clear" w:color="auto" w:fill="FFFFFF"/>
              </w:rPr>
              <w:t>2025</w:t>
            </w:r>
            <w:r w:rsidR="00494E7C">
              <w:rPr>
                <w:rStyle w:val="normaltextrun"/>
                <w:rFonts w:ascii="Times New Roman" w:hAnsi="Times New Roman" w:cs="Times New Roman"/>
                <w:color w:val="000000"/>
                <w:shd w:val="clear" w:color="auto" w:fill="FFFFFF"/>
              </w:rPr>
              <w:t xml:space="preserve"> m. </w:t>
            </w:r>
            <w:r>
              <w:rPr>
                <w:rStyle w:val="normaltextrun"/>
                <w:rFonts w:ascii="Times New Roman" w:hAnsi="Times New Roman" w:cs="Times New Roman"/>
                <w:color w:val="000000"/>
                <w:shd w:val="clear" w:color="auto" w:fill="FFFFFF"/>
              </w:rPr>
              <w:t xml:space="preserve"> kovo 3</w:t>
            </w:r>
            <w:r w:rsidR="00494E7C">
              <w:rPr>
                <w:rStyle w:val="normaltextrun"/>
                <w:rFonts w:ascii="Times New Roman" w:hAnsi="Times New Roman" w:cs="Times New Roman"/>
                <w:color w:val="000000"/>
                <w:shd w:val="clear" w:color="auto" w:fill="FFFFFF"/>
              </w:rPr>
              <w:t>-</w:t>
            </w:r>
            <w:r>
              <w:rPr>
                <w:rStyle w:val="normaltextrun"/>
                <w:rFonts w:ascii="Times New Roman" w:hAnsi="Times New Roman" w:cs="Times New Roman"/>
                <w:color w:val="000000"/>
                <w:shd w:val="clear" w:color="auto" w:fill="FFFFFF"/>
              </w:rPr>
              <w:t>6</w:t>
            </w:r>
            <w:r>
              <w:rPr>
                <w:rStyle w:val="eop"/>
                <w:rFonts w:ascii="Times New Roman" w:hAnsi="Times New Roman" w:cs="Times New Roman"/>
                <w:color w:val="000000"/>
                <w:shd w:val="clear" w:color="auto" w:fill="FFFFFF"/>
              </w:rPr>
              <w:t> </w:t>
            </w:r>
            <w:r w:rsidR="00494E7C">
              <w:rPr>
                <w:rStyle w:val="eop"/>
                <w:rFonts w:ascii="Times New Roman" w:hAnsi="Times New Roman" w:cs="Times New Roman"/>
                <w:color w:val="000000"/>
                <w:shd w:val="clear" w:color="auto" w:fill="FFFFFF"/>
              </w:rPr>
              <w:t xml:space="preserve"> </w:t>
            </w:r>
            <w:r w:rsidR="00494E7C">
              <w:rPr>
                <w:rStyle w:val="eop"/>
              </w:rPr>
              <w:t>d.</w:t>
            </w:r>
          </w:p>
        </w:tc>
        <w:tc>
          <w:tcPr>
            <w:tcW w:w="1719" w:type="dxa"/>
          </w:tcPr>
          <w:p w14:paraId="273A4B2C" w14:textId="1F50DC36" w:rsidR="0014434B" w:rsidRPr="000B0DAF" w:rsidRDefault="0014434B" w:rsidP="0014434B">
            <w:pPr>
              <w:shd w:val="clear" w:color="auto" w:fill="FFFFFF" w:themeFill="background1"/>
              <w:jc w:val="both"/>
              <w:rPr>
                <w:rFonts w:ascii="Times New Roman" w:hAnsi="Times New Roman" w:cs="Times New Roman"/>
                <w:color w:val="000000" w:themeColor="text1"/>
              </w:rPr>
            </w:pPr>
            <w:r>
              <w:rPr>
                <w:rStyle w:val="normaltextrun"/>
                <w:rFonts w:ascii="Times New Roman" w:hAnsi="Times New Roman" w:cs="Times New Roman"/>
                <w:color w:val="000000"/>
                <w:shd w:val="clear" w:color="auto" w:fill="FFFFFF"/>
              </w:rPr>
              <w:t xml:space="preserve">Ispanija </w:t>
            </w:r>
            <w:r w:rsidR="00501EC2">
              <w:rPr>
                <w:rStyle w:val="normaltextrun"/>
                <w:rFonts w:ascii="Times New Roman" w:hAnsi="Times New Roman" w:cs="Times New Roman"/>
                <w:color w:val="000000"/>
                <w:shd w:val="clear" w:color="auto" w:fill="FFFFFF"/>
              </w:rPr>
              <w:t>(</w:t>
            </w:r>
            <w:r>
              <w:rPr>
                <w:rStyle w:val="normaltextrun"/>
                <w:rFonts w:ascii="Times New Roman" w:hAnsi="Times New Roman" w:cs="Times New Roman"/>
                <w:color w:val="000000"/>
                <w:shd w:val="clear" w:color="auto" w:fill="FFFFFF"/>
              </w:rPr>
              <w:t>Barselona)</w:t>
            </w:r>
          </w:p>
        </w:tc>
        <w:tc>
          <w:tcPr>
            <w:tcW w:w="2124" w:type="dxa"/>
          </w:tcPr>
          <w:p w14:paraId="1C046469" w14:textId="697F69E5" w:rsidR="0014434B" w:rsidRPr="000B0DAF" w:rsidRDefault="0014434B" w:rsidP="0014434B">
            <w:pPr>
              <w:shd w:val="clear" w:color="auto" w:fill="FFFFFF" w:themeFill="background1"/>
              <w:jc w:val="both"/>
              <w:rPr>
                <w:rFonts w:ascii="Times New Roman" w:hAnsi="Times New Roman" w:cs="Times New Roman"/>
                <w:color w:val="000000" w:themeColor="text1"/>
              </w:rPr>
            </w:pPr>
            <w:r>
              <w:rPr>
                <w:rStyle w:val="normaltextrun"/>
                <w:rFonts w:ascii="Times New Roman" w:hAnsi="Times New Roman" w:cs="Times New Roman"/>
                <w:color w:val="000000"/>
                <w:shd w:val="clear" w:color="auto" w:fill="FFFFFF"/>
              </w:rPr>
              <w:t>Aukštųjų technologijų (ICT)</w:t>
            </w:r>
            <w:r>
              <w:rPr>
                <w:rStyle w:val="eop"/>
                <w:rFonts w:ascii="Times New Roman" w:hAnsi="Times New Roman" w:cs="Times New Roman"/>
                <w:color w:val="000000"/>
                <w:shd w:val="clear" w:color="auto" w:fill="FFFFFF"/>
              </w:rPr>
              <w:t> </w:t>
            </w:r>
          </w:p>
        </w:tc>
      </w:tr>
      <w:tr w:rsidR="0028433E" w:rsidRPr="000B0DAF" w14:paraId="7C07AF99" w14:textId="77777777" w:rsidTr="00346506">
        <w:tc>
          <w:tcPr>
            <w:tcW w:w="3957" w:type="dxa"/>
          </w:tcPr>
          <w:p w14:paraId="5BAE3609" w14:textId="628968CB" w:rsidR="0028433E" w:rsidRDefault="0028433E" w:rsidP="0028433E">
            <w:pPr>
              <w:shd w:val="clear" w:color="auto" w:fill="FFFFFF" w:themeFill="background1"/>
              <w:jc w:val="both"/>
              <w:rPr>
                <w:rStyle w:val="normaltextrun"/>
                <w:rFonts w:ascii="Times New Roman" w:hAnsi="Times New Roman" w:cs="Times New Roman"/>
                <w:color w:val="000000"/>
                <w:shd w:val="clear" w:color="auto" w:fill="FFFFFF"/>
              </w:rPr>
            </w:pPr>
            <w:proofErr w:type="spellStart"/>
            <w:r>
              <w:rPr>
                <w:rFonts w:ascii="Times New Roman" w:hAnsi="Times New Roman" w:cs="Times New Roman"/>
                <w:color w:val="242424"/>
                <w:shd w:val="clear" w:color="auto" w:fill="FFFFFF"/>
              </w:rPr>
              <w:t>Space</w:t>
            </w:r>
            <w:proofErr w:type="spellEnd"/>
            <w:r>
              <w:rPr>
                <w:rFonts w:ascii="Times New Roman" w:hAnsi="Times New Roman" w:cs="Times New Roman"/>
                <w:color w:val="242424"/>
                <w:shd w:val="clear" w:color="auto" w:fill="FFFFFF"/>
              </w:rPr>
              <w:t xml:space="preserve"> </w:t>
            </w:r>
            <w:proofErr w:type="spellStart"/>
            <w:r>
              <w:rPr>
                <w:rFonts w:ascii="Times New Roman" w:hAnsi="Times New Roman" w:cs="Times New Roman"/>
                <w:color w:val="242424"/>
                <w:shd w:val="clear" w:color="auto" w:fill="FFFFFF"/>
              </w:rPr>
              <w:t>Comm</w:t>
            </w:r>
            <w:proofErr w:type="spellEnd"/>
            <w:r>
              <w:rPr>
                <w:rFonts w:ascii="Times New Roman" w:hAnsi="Times New Roman" w:cs="Times New Roman"/>
                <w:color w:val="242424"/>
                <w:shd w:val="clear" w:color="auto" w:fill="FFFFFF"/>
              </w:rPr>
              <w:t xml:space="preserve"> Expo paroda</w:t>
            </w:r>
          </w:p>
        </w:tc>
        <w:tc>
          <w:tcPr>
            <w:tcW w:w="1834" w:type="dxa"/>
          </w:tcPr>
          <w:p w14:paraId="455BD082" w14:textId="4C861860" w:rsidR="0028433E" w:rsidRPr="00C7659B" w:rsidRDefault="0028433E" w:rsidP="0028433E">
            <w:pPr>
              <w:shd w:val="clear" w:color="auto" w:fill="FFFFFF" w:themeFill="background1"/>
              <w:jc w:val="both"/>
              <w:rPr>
                <w:rStyle w:val="normaltextrun"/>
                <w:rFonts w:ascii="Times New Roman" w:hAnsi="Times New Roman" w:cs="Times New Roman"/>
                <w:color w:val="000000"/>
                <w:shd w:val="clear" w:color="auto" w:fill="FFFFFF"/>
              </w:rPr>
            </w:pPr>
            <w:r w:rsidRPr="00C7659B">
              <w:rPr>
                <w:rFonts w:ascii="Times New Roman" w:hAnsi="Times New Roman" w:cs="Times New Roman"/>
                <w:color w:val="242424"/>
                <w:shd w:val="clear" w:color="auto" w:fill="FFFFFF"/>
              </w:rPr>
              <w:t>2025 m</w:t>
            </w:r>
            <w:r w:rsidRPr="00C7659B">
              <w:rPr>
                <w:rFonts w:ascii="Times New Roman" w:hAnsi="Times New Roman" w:cs="Times New Roman"/>
                <w:color w:val="242424"/>
              </w:rPr>
              <w:t xml:space="preserve">. kovo </w:t>
            </w:r>
            <w:r w:rsidRPr="00C7659B">
              <w:rPr>
                <w:rFonts w:ascii="Times New Roman" w:hAnsi="Times New Roman" w:cs="Times New Roman"/>
                <w:color w:val="242424"/>
                <w:shd w:val="clear" w:color="auto" w:fill="FFFFFF"/>
              </w:rPr>
              <w:t>11-</w:t>
            </w:r>
            <w:r w:rsidRPr="00C7659B">
              <w:rPr>
                <w:rFonts w:ascii="Times New Roman" w:hAnsi="Times New Roman" w:cs="Times New Roman"/>
                <w:color w:val="242424"/>
              </w:rPr>
              <w:t>12 d.</w:t>
            </w:r>
          </w:p>
        </w:tc>
        <w:tc>
          <w:tcPr>
            <w:tcW w:w="1719" w:type="dxa"/>
          </w:tcPr>
          <w:p w14:paraId="6E5AF1E0" w14:textId="4F61F28A" w:rsidR="0028433E" w:rsidRDefault="0028433E" w:rsidP="0028433E">
            <w:pPr>
              <w:shd w:val="clear" w:color="auto" w:fill="FFFFFF" w:themeFill="background1"/>
              <w:jc w:val="both"/>
              <w:rPr>
                <w:rStyle w:val="normaltextrun"/>
                <w:rFonts w:ascii="Times New Roman" w:hAnsi="Times New Roman" w:cs="Times New Roman"/>
                <w:color w:val="000000"/>
                <w:shd w:val="clear" w:color="auto" w:fill="FFFFFF"/>
              </w:rPr>
            </w:pPr>
            <w:r>
              <w:rPr>
                <w:rFonts w:ascii="Times New Roman" w:hAnsi="Times New Roman" w:cs="Times New Roman"/>
                <w:color w:val="000000" w:themeColor="text1"/>
                <w:lang w:eastAsia="lt-LT"/>
              </w:rPr>
              <w:t xml:space="preserve">JK (Londonas) </w:t>
            </w:r>
          </w:p>
        </w:tc>
        <w:tc>
          <w:tcPr>
            <w:tcW w:w="2124" w:type="dxa"/>
          </w:tcPr>
          <w:p w14:paraId="31FE18BC" w14:textId="7BA285E6" w:rsidR="0028433E" w:rsidRDefault="0028433E" w:rsidP="0028433E">
            <w:pPr>
              <w:shd w:val="clear" w:color="auto" w:fill="FFFFFF" w:themeFill="background1"/>
              <w:jc w:val="both"/>
              <w:rPr>
                <w:rStyle w:val="normaltextrun"/>
                <w:rFonts w:ascii="Times New Roman" w:hAnsi="Times New Roman" w:cs="Times New Roman"/>
                <w:color w:val="000000"/>
                <w:shd w:val="clear" w:color="auto" w:fill="FFFFFF"/>
              </w:rPr>
            </w:pPr>
            <w:r>
              <w:rPr>
                <w:rFonts w:ascii="Times New Roman" w:hAnsi="Times New Roman" w:cs="Times New Roman"/>
                <w:color w:val="000000" w:themeColor="text1"/>
                <w:lang w:eastAsia="lt-LT"/>
              </w:rPr>
              <w:t>Kosmoso pramonė</w:t>
            </w:r>
          </w:p>
        </w:tc>
      </w:tr>
      <w:tr w:rsidR="008D4FFB" w:rsidRPr="000B0DAF" w14:paraId="21673A5A" w14:textId="77777777" w:rsidTr="00346506">
        <w:tc>
          <w:tcPr>
            <w:tcW w:w="3957" w:type="dxa"/>
          </w:tcPr>
          <w:p w14:paraId="7F0A174D" w14:textId="128C850D" w:rsidR="008D4FFB" w:rsidRDefault="008D4FFB" w:rsidP="008D4FFB">
            <w:pPr>
              <w:shd w:val="clear" w:color="auto" w:fill="FFFFFF" w:themeFill="background1"/>
              <w:jc w:val="both"/>
              <w:rPr>
                <w:rFonts w:ascii="Times New Roman" w:hAnsi="Times New Roman" w:cs="Times New Roman"/>
                <w:color w:val="242424"/>
                <w:shd w:val="clear" w:color="auto" w:fill="FFFFFF"/>
              </w:rPr>
            </w:pPr>
            <w:proofErr w:type="spellStart"/>
            <w:r>
              <w:rPr>
                <w:rFonts w:ascii="Times New Roman" w:hAnsi="Times New Roman" w:cs="Times New Roman"/>
                <w:color w:val="000000" w:themeColor="text1"/>
                <w:lang w:eastAsia="lt-LT"/>
              </w:rPr>
              <w:t>Space</w:t>
            </w:r>
            <w:proofErr w:type="spellEnd"/>
            <w:r>
              <w:rPr>
                <w:rFonts w:ascii="Times New Roman" w:hAnsi="Times New Roman" w:cs="Times New Roman"/>
                <w:color w:val="000000" w:themeColor="text1"/>
                <w:lang w:eastAsia="lt-LT"/>
              </w:rPr>
              <w:t xml:space="preserve"> </w:t>
            </w:r>
            <w:proofErr w:type="spellStart"/>
            <w:r>
              <w:rPr>
                <w:rFonts w:ascii="Times New Roman" w:hAnsi="Times New Roman" w:cs="Times New Roman"/>
                <w:color w:val="000000" w:themeColor="text1"/>
                <w:lang w:eastAsia="lt-LT"/>
              </w:rPr>
              <w:t>Symposium</w:t>
            </w:r>
            <w:proofErr w:type="spellEnd"/>
            <w:r>
              <w:rPr>
                <w:rFonts w:ascii="Times New Roman" w:hAnsi="Times New Roman" w:cs="Times New Roman"/>
                <w:color w:val="000000" w:themeColor="text1"/>
                <w:lang w:eastAsia="lt-LT"/>
              </w:rPr>
              <w:t xml:space="preserve"> (paroda) </w:t>
            </w:r>
          </w:p>
        </w:tc>
        <w:tc>
          <w:tcPr>
            <w:tcW w:w="1834" w:type="dxa"/>
          </w:tcPr>
          <w:p w14:paraId="412CEE64" w14:textId="33D8F613" w:rsidR="008D4FFB" w:rsidRPr="00C7659B" w:rsidRDefault="008D4FFB" w:rsidP="008D4FFB">
            <w:pPr>
              <w:shd w:val="clear" w:color="auto" w:fill="FFFFFF" w:themeFill="background1"/>
              <w:jc w:val="both"/>
              <w:rPr>
                <w:rFonts w:ascii="Times New Roman" w:hAnsi="Times New Roman" w:cs="Times New Roman"/>
                <w:color w:val="242424"/>
                <w:shd w:val="clear" w:color="auto" w:fill="FFFFFF"/>
              </w:rPr>
            </w:pPr>
            <w:r w:rsidRPr="00C7659B">
              <w:rPr>
                <w:rFonts w:ascii="Times New Roman" w:hAnsi="Times New Roman" w:cs="Times New Roman"/>
                <w:color w:val="000000" w:themeColor="text1"/>
                <w:lang w:eastAsia="lt-LT"/>
              </w:rPr>
              <w:t>2025 m. balandžio 7-10 d.</w:t>
            </w:r>
          </w:p>
        </w:tc>
        <w:tc>
          <w:tcPr>
            <w:tcW w:w="1719" w:type="dxa"/>
          </w:tcPr>
          <w:p w14:paraId="73C25142" w14:textId="25651324" w:rsidR="008D4FFB" w:rsidRDefault="008D4FFB" w:rsidP="008D4FFB">
            <w:pPr>
              <w:shd w:val="clear" w:color="auto" w:fill="FFFFFF" w:themeFill="background1"/>
              <w:jc w:val="both"/>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JAV (</w:t>
            </w:r>
            <w:proofErr w:type="spellStart"/>
            <w:r>
              <w:rPr>
                <w:rFonts w:ascii="Times New Roman" w:hAnsi="Times New Roman" w:cs="Times New Roman"/>
                <w:color w:val="000000" w:themeColor="text1"/>
                <w:lang w:eastAsia="lt-LT"/>
              </w:rPr>
              <w:t>Colorado</w:t>
            </w:r>
            <w:proofErr w:type="spellEnd"/>
            <w:r>
              <w:rPr>
                <w:rFonts w:ascii="Times New Roman" w:hAnsi="Times New Roman" w:cs="Times New Roman"/>
                <w:color w:val="000000" w:themeColor="text1"/>
                <w:lang w:eastAsia="lt-LT"/>
              </w:rPr>
              <w:t xml:space="preserve"> Springs)  </w:t>
            </w:r>
          </w:p>
        </w:tc>
        <w:tc>
          <w:tcPr>
            <w:tcW w:w="2124" w:type="dxa"/>
          </w:tcPr>
          <w:p w14:paraId="00B45681" w14:textId="319C168F" w:rsidR="008D4FFB" w:rsidRDefault="008D4FFB" w:rsidP="008D4FFB">
            <w:pPr>
              <w:shd w:val="clear" w:color="auto" w:fill="FFFFFF" w:themeFill="background1"/>
              <w:jc w:val="both"/>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 xml:space="preserve">Kosmoso pramonė </w:t>
            </w:r>
          </w:p>
        </w:tc>
      </w:tr>
      <w:tr w:rsidR="009E7C1D" w:rsidRPr="000B0DAF" w14:paraId="59E69C73" w14:textId="77777777" w:rsidTr="00346506">
        <w:tc>
          <w:tcPr>
            <w:tcW w:w="3957" w:type="dxa"/>
          </w:tcPr>
          <w:p w14:paraId="48A57828" w14:textId="77777777" w:rsidR="0014434B" w:rsidRDefault="0014434B" w:rsidP="0014434B">
            <w:pPr>
              <w:pStyle w:val="paragraph"/>
              <w:spacing w:before="0" w:beforeAutospacing="0" w:after="0" w:afterAutospacing="0"/>
              <w:textAlignment w:val="baseline"/>
              <w:rPr>
                <w:sz w:val="22"/>
                <w:szCs w:val="22"/>
              </w:rPr>
            </w:pPr>
            <w:r>
              <w:rPr>
                <w:rStyle w:val="normaltextrun"/>
                <w:sz w:val="22"/>
                <w:szCs w:val="22"/>
                <w:lang w:val="lt-LT"/>
              </w:rPr>
              <w:t xml:space="preserve">Money 20/20 </w:t>
            </w:r>
            <w:proofErr w:type="spellStart"/>
            <w:r>
              <w:rPr>
                <w:rStyle w:val="normaltextrun"/>
                <w:sz w:val="22"/>
                <w:szCs w:val="22"/>
                <w:lang w:val="lt-LT"/>
              </w:rPr>
              <w:t>Europe</w:t>
            </w:r>
            <w:proofErr w:type="spellEnd"/>
            <w:r>
              <w:rPr>
                <w:rStyle w:val="eop"/>
                <w:sz w:val="22"/>
                <w:szCs w:val="22"/>
              </w:rPr>
              <w:t> </w:t>
            </w:r>
          </w:p>
          <w:p w14:paraId="05FD3628" w14:textId="378EFDE6" w:rsidR="0014434B" w:rsidRPr="000B0DAF" w:rsidRDefault="0014434B" w:rsidP="0014434B">
            <w:pPr>
              <w:shd w:val="clear" w:color="auto" w:fill="FFFFFF" w:themeFill="background1"/>
              <w:jc w:val="both"/>
              <w:rPr>
                <w:rFonts w:ascii="Times New Roman" w:hAnsi="Times New Roman" w:cs="Times New Roman"/>
                <w:color w:val="000000" w:themeColor="text1"/>
                <w:lang w:eastAsia="lt-LT"/>
              </w:rPr>
            </w:pPr>
          </w:p>
        </w:tc>
        <w:tc>
          <w:tcPr>
            <w:tcW w:w="1834" w:type="dxa"/>
          </w:tcPr>
          <w:p w14:paraId="0EFF747F" w14:textId="565F890F" w:rsidR="0014434B" w:rsidRDefault="0014434B" w:rsidP="0014434B">
            <w:pPr>
              <w:pStyle w:val="paragraph"/>
              <w:spacing w:before="0" w:beforeAutospacing="0" w:after="0" w:afterAutospacing="0"/>
              <w:textAlignment w:val="baseline"/>
              <w:rPr>
                <w:sz w:val="22"/>
                <w:szCs w:val="22"/>
              </w:rPr>
            </w:pPr>
            <w:r>
              <w:rPr>
                <w:rStyle w:val="normaltextrun"/>
                <w:color w:val="000000"/>
                <w:sz w:val="22"/>
                <w:szCs w:val="22"/>
                <w:lang w:val="lt-LT"/>
              </w:rPr>
              <w:t xml:space="preserve">2025 </w:t>
            </w:r>
            <w:r w:rsidR="00494E7C">
              <w:rPr>
                <w:rStyle w:val="normaltextrun"/>
                <w:color w:val="000000"/>
                <w:sz w:val="22"/>
                <w:szCs w:val="22"/>
                <w:lang w:val="lt-LT"/>
              </w:rPr>
              <w:t xml:space="preserve">m. </w:t>
            </w:r>
            <w:r>
              <w:rPr>
                <w:rStyle w:val="normaltextrun"/>
                <w:color w:val="000000"/>
                <w:sz w:val="22"/>
                <w:szCs w:val="22"/>
                <w:lang w:val="lt-LT"/>
              </w:rPr>
              <w:t>birželio 3</w:t>
            </w:r>
            <w:r w:rsidR="00494E7C">
              <w:rPr>
                <w:rStyle w:val="normaltextrun"/>
                <w:color w:val="000000"/>
                <w:sz w:val="22"/>
                <w:szCs w:val="22"/>
                <w:lang w:val="lt-LT"/>
              </w:rPr>
              <w:t>-</w:t>
            </w:r>
            <w:r>
              <w:rPr>
                <w:rStyle w:val="normaltextrun"/>
                <w:color w:val="000000"/>
                <w:sz w:val="22"/>
                <w:szCs w:val="22"/>
                <w:lang w:val="lt-LT"/>
              </w:rPr>
              <w:t xml:space="preserve">5 </w:t>
            </w:r>
            <w:r w:rsidR="00494E7C">
              <w:rPr>
                <w:rStyle w:val="normaltextrun"/>
                <w:color w:val="000000"/>
                <w:sz w:val="22"/>
                <w:szCs w:val="22"/>
                <w:lang w:val="lt-LT"/>
              </w:rPr>
              <w:t>d.</w:t>
            </w:r>
          </w:p>
          <w:p w14:paraId="5E13504E" w14:textId="305680B1" w:rsidR="0014434B" w:rsidRPr="000B0DAF" w:rsidRDefault="0014434B" w:rsidP="0014434B">
            <w:pPr>
              <w:shd w:val="clear" w:color="auto" w:fill="FFFFFF" w:themeFill="background1"/>
              <w:jc w:val="both"/>
              <w:rPr>
                <w:rFonts w:ascii="Times New Roman" w:hAnsi="Times New Roman" w:cs="Times New Roman"/>
                <w:color w:val="000000" w:themeColor="text1"/>
                <w:lang w:eastAsia="lt-LT"/>
              </w:rPr>
            </w:pPr>
          </w:p>
        </w:tc>
        <w:tc>
          <w:tcPr>
            <w:tcW w:w="1719" w:type="dxa"/>
          </w:tcPr>
          <w:p w14:paraId="25FCADE2" w14:textId="7813DCE1" w:rsidR="0014434B" w:rsidRPr="000B0DAF" w:rsidRDefault="0014434B" w:rsidP="0014434B">
            <w:pPr>
              <w:jc w:val="both"/>
              <w:rPr>
                <w:rFonts w:ascii="Times New Roman" w:hAnsi="Times New Roman" w:cs="Times New Roman"/>
                <w:color w:val="000000" w:themeColor="text1"/>
                <w:lang w:eastAsia="lt-LT"/>
              </w:rPr>
            </w:pPr>
            <w:r>
              <w:rPr>
                <w:rStyle w:val="normaltextrun"/>
                <w:rFonts w:ascii="Times New Roman" w:hAnsi="Times New Roman" w:cs="Times New Roman"/>
                <w:color w:val="000000"/>
                <w:shd w:val="clear" w:color="auto" w:fill="FFFFFF"/>
              </w:rPr>
              <w:t xml:space="preserve">Nyderlandai </w:t>
            </w:r>
            <w:r w:rsidR="00501EC2">
              <w:rPr>
                <w:rStyle w:val="normaltextrun"/>
                <w:rFonts w:ascii="Times New Roman" w:hAnsi="Times New Roman" w:cs="Times New Roman"/>
                <w:color w:val="000000"/>
                <w:shd w:val="clear" w:color="auto" w:fill="FFFFFF"/>
              </w:rPr>
              <w:t>(</w:t>
            </w:r>
            <w:r>
              <w:rPr>
                <w:rStyle w:val="normaltextrun"/>
                <w:rFonts w:ascii="Times New Roman" w:hAnsi="Times New Roman" w:cs="Times New Roman"/>
                <w:color w:val="000000"/>
                <w:shd w:val="clear" w:color="auto" w:fill="FFFFFF"/>
              </w:rPr>
              <w:t>Amsterdamas</w:t>
            </w:r>
            <w:r w:rsidR="00501EC2">
              <w:rPr>
                <w:rStyle w:val="normaltextrun"/>
                <w:rFonts w:ascii="Times New Roman" w:hAnsi="Times New Roman" w:cs="Times New Roman"/>
                <w:color w:val="000000"/>
                <w:shd w:val="clear" w:color="auto" w:fill="FFFFFF"/>
              </w:rPr>
              <w:t>)</w:t>
            </w:r>
            <w:r>
              <w:rPr>
                <w:rStyle w:val="eop"/>
                <w:rFonts w:ascii="Times New Roman" w:hAnsi="Times New Roman" w:cs="Times New Roman"/>
                <w:color w:val="000000"/>
                <w:shd w:val="clear" w:color="auto" w:fill="FFFFFF"/>
              </w:rPr>
              <w:t> </w:t>
            </w:r>
          </w:p>
        </w:tc>
        <w:tc>
          <w:tcPr>
            <w:tcW w:w="2124" w:type="dxa"/>
          </w:tcPr>
          <w:p w14:paraId="69A78001" w14:textId="155BAA74" w:rsidR="0014434B" w:rsidRPr="000B0DAF" w:rsidRDefault="0014434B" w:rsidP="0014434B">
            <w:pPr>
              <w:shd w:val="clear" w:color="auto" w:fill="FFFFFF" w:themeFill="background1"/>
              <w:jc w:val="both"/>
              <w:rPr>
                <w:rFonts w:ascii="Times New Roman" w:hAnsi="Times New Roman" w:cs="Times New Roman"/>
                <w:color w:val="000000" w:themeColor="text1"/>
                <w:lang w:eastAsia="lt-LT"/>
              </w:rPr>
            </w:pPr>
            <w:proofErr w:type="spellStart"/>
            <w:r>
              <w:rPr>
                <w:rStyle w:val="normaltextrun"/>
                <w:rFonts w:ascii="Times New Roman" w:hAnsi="Times New Roman" w:cs="Times New Roman"/>
                <w:color w:val="000000"/>
                <w:shd w:val="clear" w:color="auto" w:fill="FFFFFF"/>
              </w:rPr>
              <w:t>Fintech</w:t>
            </w:r>
            <w:proofErr w:type="spellEnd"/>
            <w:r>
              <w:rPr>
                <w:rStyle w:val="eop"/>
                <w:rFonts w:ascii="Times New Roman" w:hAnsi="Times New Roman" w:cs="Times New Roman"/>
                <w:color w:val="000000"/>
                <w:shd w:val="clear" w:color="auto" w:fill="FFFFFF"/>
              </w:rPr>
              <w:t> </w:t>
            </w:r>
          </w:p>
        </w:tc>
      </w:tr>
      <w:tr w:rsidR="009E7C1D" w:rsidRPr="000B0DAF" w14:paraId="60C0146B" w14:textId="77777777" w:rsidTr="00346506">
        <w:tc>
          <w:tcPr>
            <w:tcW w:w="3957" w:type="dxa"/>
          </w:tcPr>
          <w:p w14:paraId="28F38A7C" w14:textId="6958EE3A" w:rsidR="0014434B" w:rsidRPr="000B0DAF" w:rsidRDefault="0014434B" w:rsidP="0014434B">
            <w:pPr>
              <w:shd w:val="clear" w:color="auto" w:fill="FFFFFF" w:themeFill="background1"/>
              <w:jc w:val="both"/>
              <w:rPr>
                <w:rFonts w:ascii="Times New Roman" w:hAnsi="Times New Roman" w:cs="Times New Roman"/>
                <w:color w:val="000000" w:themeColor="text1"/>
                <w:lang w:eastAsia="lt-LT"/>
              </w:rPr>
            </w:pPr>
            <w:r>
              <w:rPr>
                <w:rStyle w:val="normaltextrun"/>
                <w:rFonts w:ascii="Times New Roman" w:hAnsi="Times New Roman" w:cs="Times New Roman"/>
                <w:color w:val="000000"/>
                <w:shd w:val="clear" w:color="auto" w:fill="FFFFFF"/>
              </w:rPr>
              <w:t>Šiaurės Amerikos</w:t>
            </w:r>
            <w:r w:rsidR="00735D81">
              <w:rPr>
                <w:rStyle w:val="normaltextrun"/>
                <w:rFonts w:ascii="Times New Roman" w:hAnsi="Times New Roman" w:cs="Times New Roman"/>
                <w:color w:val="000000"/>
                <w:shd w:val="clear" w:color="auto" w:fill="FFFFFF"/>
              </w:rPr>
              <w:t xml:space="preserve"> </w:t>
            </w:r>
            <w:r>
              <w:rPr>
                <w:rStyle w:val="normaltextrun"/>
                <w:rFonts w:ascii="Times New Roman" w:hAnsi="Times New Roman" w:cs="Times New Roman"/>
                <w:color w:val="000000"/>
                <w:shd w:val="clear" w:color="auto" w:fill="FFFFFF"/>
              </w:rPr>
              <w:t>-</w:t>
            </w:r>
            <w:r w:rsidR="00735D81">
              <w:rPr>
                <w:rStyle w:val="normaltextrun"/>
                <w:rFonts w:ascii="Times New Roman" w:hAnsi="Times New Roman" w:cs="Times New Roman"/>
                <w:color w:val="000000"/>
                <w:shd w:val="clear" w:color="auto" w:fill="FFFFFF"/>
              </w:rPr>
              <w:t xml:space="preserve"> </w:t>
            </w:r>
            <w:r>
              <w:rPr>
                <w:rStyle w:val="normaltextrun"/>
                <w:rFonts w:ascii="Times New Roman" w:hAnsi="Times New Roman" w:cs="Times New Roman"/>
                <w:color w:val="000000"/>
                <w:shd w:val="clear" w:color="auto" w:fill="FFFFFF"/>
              </w:rPr>
              <w:t xml:space="preserve">Lietuvos verslo forumas </w:t>
            </w:r>
          </w:p>
        </w:tc>
        <w:tc>
          <w:tcPr>
            <w:tcW w:w="1834" w:type="dxa"/>
          </w:tcPr>
          <w:p w14:paraId="22147936" w14:textId="17D11221" w:rsidR="0014434B" w:rsidRPr="000B0DAF" w:rsidRDefault="0014434B" w:rsidP="0014434B">
            <w:pPr>
              <w:jc w:val="both"/>
              <w:rPr>
                <w:rFonts w:ascii="Times New Roman" w:hAnsi="Times New Roman" w:cs="Times New Roman"/>
                <w:color w:val="000000" w:themeColor="text1"/>
                <w:lang w:eastAsia="lt-LT"/>
              </w:rPr>
            </w:pPr>
            <w:r>
              <w:rPr>
                <w:rStyle w:val="normaltextrun"/>
                <w:rFonts w:ascii="Times New Roman" w:hAnsi="Times New Roman" w:cs="Times New Roman"/>
                <w:color w:val="000000"/>
                <w:shd w:val="clear" w:color="auto" w:fill="FFFFFF"/>
              </w:rPr>
              <w:t>2025</w:t>
            </w:r>
            <w:r w:rsidR="00154BA1">
              <w:rPr>
                <w:rStyle w:val="normaltextrun"/>
                <w:rFonts w:ascii="Times New Roman" w:hAnsi="Times New Roman" w:cs="Times New Roman"/>
                <w:color w:val="000000"/>
                <w:shd w:val="clear" w:color="auto" w:fill="FFFFFF"/>
              </w:rPr>
              <w:t xml:space="preserve"> m. </w:t>
            </w:r>
            <w:r>
              <w:rPr>
                <w:rStyle w:val="normaltextrun"/>
                <w:rFonts w:ascii="Times New Roman" w:hAnsi="Times New Roman" w:cs="Times New Roman"/>
                <w:color w:val="000000"/>
                <w:shd w:val="clear" w:color="auto" w:fill="FFFFFF"/>
              </w:rPr>
              <w:t>birželio 9</w:t>
            </w:r>
            <w:r w:rsidR="00154BA1">
              <w:rPr>
                <w:rStyle w:val="normaltextrun"/>
                <w:rFonts w:ascii="Times New Roman" w:hAnsi="Times New Roman" w:cs="Times New Roman"/>
                <w:color w:val="000000"/>
                <w:shd w:val="clear" w:color="auto" w:fill="FFFFFF"/>
              </w:rPr>
              <w:t>-</w:t>
            </w:r>
            <w:r>
              <w:rPr>
                <w:rStyle w:val="normaltextrun"/>
                <w:rFonts w:ascii="Times New Roman" w:hAnsi="Times New Roman" w:cs="Times New Roman"/>
                <w:color w:val="000000"/>
                <w:shd w:val="clear" w:color="auto" w:fill="FFFFFF"/>
              </w:rPr>
              <w:t>1</w:t>
            </w:r>
            <w:r w:rsidR="00ED3585">
              <w:rPr>
                <w:rStyle w:val="normaltextrun"/>
                <w:rFonts w:ascii="Times New Roman" w:hAnsi="Times New Roman" w:cs="Times New Roman"/>
                <w:color w:val="000000"/>
                <w:shd w:val="clear" w:color="auto" w:fill="FFFFFF"/>
              </w:rPr>
              <w:t>1</w:t>
            </w:r>
            <w:r>
              <w:rPr>
                <w:rStyle w:val="normaltextrun"/>
                <w:rFonts w:ascii="Times New Roman" w:hAnsi="Times New Roman" w:cs="Times New Roman"/>
                <w:color w:val="000000"/>
                <w:shd w:val="clear" w:color="auto" w:fill="FFFFFF"/>
              </w:rPr>
              <w:t> </w:t>
            </w:r>
            <w:r>
              <w:rPr>
                <w:rStyle w:val="eop"/>
                <w:rFonts w:ascii="Times New Roman" w:hAnsi="Times New Roman" w:cs="Times New Roman"/>
                <w:color w:val="000000"/>
                <w:shd w:val="clear" w:color="auto" w:fill="FFFFFF"/>
              </w:rPr>
              <w:t> </w:t>
            </w:r>
            <w:r w:rsidR="00DE7EDB">
              <w:rPr>
                <w:rStyle w:val="eop"/>
                <w:rFonts w:ascii="Times New Roman" w:hAnsi="Times New Roman" w:cs="Times New Roman"/>
                <w:color w:val="000000"/>
                <w:shd w:val="clear" w:color="auto" w:fill="FFFFFF"/>
              </w:rPr>
              <w:t xml:space="preserve"> d. </w:t>
            </w:r>
          </w:p>
        </w:tc>
        <w:tc>
          <w:tcPr>
            <w:tcW w:w="1719" w:type="dxa"/>
          </w:tcPr>
          <w:p w14:paraId="067ACF02" w14:textId="72FD5C76" w:rsidR="0014434B" w:rsidRPr="000B0DAF" w:rsidRDefault="0014434B" w:rsidP="0014434B">
            <w:pPr>
              <w:jc w:val="both"/>
              <w:rPr>
                <w:rFonts w:ascii="Times New Roman" w:hAnsi="Times New Roman" w:cs="Times New Roman"/>
                <w:color w:val="000000" w:themeColor="text1"/>
                <w:lang w:eastAsia="lt-LT"/>
              </w:rPr>
            </w:pPr>
            <w:r>
              <w:rPr>
                <w:rStyle w:val="normaltextrun"/>
                <w:rFonts w:ascii="Times New Roman" w:hAnsi="Times New Roman" w:cs="Times New Roman"/>
                <w:color w:val="000000"/>
                <w:shd w:val="clear" w:color="auto" w:fill="FFFFFF"/>
              </w:rPr>
              <w:t xml:space="preserve">JAV </w:t>
            </w:r>
            <w:r w:rsidR="00501EC2">
              <w:rPr>
                <w:rStyle w:val="normaltextrun"/>
                <w:rFonts w:ascii="Times New Roman" w:hAnsi="Times New Roman" w:cs="Times New Roman"/>
                <w:color w:val="000000"/>
                <w:shd w:val="clear" w:color="auto" w:fill="FFFFFF"/>
              </w:rPr>
              <w:t>(</w:t>
            </w:r>
            <w:r>
              <w:rPr>
                <w:rStyle w:val="normaltextrun"/>
                <w:rFonts w:ascii="Times New Roman" w:hAnsi="Times New Roman" w:cs="Times New Roman"/>
                <w:color w:val="000000"/>
                <w:shd w:val="clear" w:color="auto" w:fill="FFFFFF"/>
              </w:rPr>
              <w:t>Bostonas</w:t>
            </w:r>
            <w:r>
              <w:rPr>
                <w:rStyle w:val="eop"/>
                <w:rFonts w:ascii="Times New Roman" w:hAnsi="Times New Roman" w:cs="Times New Roman"/>
                <w:color w:val="000000"/>
                <w:shd w:val="clear" w:color="auto" w:fill="FFFFFF"/>
              </w:rPr>
              <w:t> </w:t>
            </w:r>
            <w:r w:rsidR="00501EC2">
              <w:rPr>
                <w:rStyle w:val="eop"/>
                <w:rFonts w:ascii="Times New Roman" w:hAnsi="Times New Roman" w:cs="Times New Roman"/>
                <w:color w:val="000000"/>
                <w:shd w:val="clear" w:color="auto" w:fill="FFFFFF"/>
              </w:rPr>
              <w:t>)</w:t>
            </w:r>
          </w:p>
        </w:tc>
        <w:tc>
          <w:tcPr>
            <w:tcW w:w="2124" w:type="dxa"/>
          </w:tcPr>
          <w:p w14:paraId="0EAB67F6" w14:textId="1A17BAC2" w:rsidR="0014434B" w:rsidRPr="000B0DAF" w:rsidRDefault="00D206F5" w:rsidP="0014434B">
            <w:pPr>
              <w:shd w:val="clear" w:color="auto" w:fill="FFFFFF" w:themeFill="background1"/>
              <w:jc w:val="both"/>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Skirtingos industrijos</w:t>
            </w:r>
          </w:p>
        </w:tc>
      </w:tr>
      <w:tr w:rsidR="009E7C1D" w:rsidRPr="000B0DAF" w14:paraId="33E07549" w14:textId="77777777" w:rsidTr="00346506">
        <w:tc>
          <w:tcPr>
            <w:tcW w:w="3957" w:type="dxa"/>
          </w:tcPr>
          <w:p w14:paraId="43DC34B9" w14:textId="34E839C3" w:rsidR="0014434B" w:rsidRPr="000B0DAF" w:rsidRDefault="0014434B" w:rsidP="0014434B">
            <w:pPr>
              <w:jc w:val="both"/>
              <w:rPr>
                <w:rFonts w:ascii="Times New Roman" w:hAnsi="Times New Roman" w:cs="Times New Roman"/>
                <w:color w:val="000000" w:themeColor="text1"/>
                <w:lang w:eastAsia="lt-LT"/>
              </w:rPr>
            </w:pPr>
            <w:r>
              <w:rPr>
                <w:rStyle w:val="normaltextrun"/>
                <w:rFonts w:ascii="Times New Roman" w:hAnsi="Times New Roman" w:cs="Times New Roman"/>
                <w:color w:val="000000"/>
              </w:rPr>
              <w:t>Tarptautinė paroda MSPO  </w:t>
            </w:r>
          </w:p>
        </w:tc>
        <w:tc>
          <w:tcPr>
            <w:tcW w:w="1834" w:type="dxa"/>
          </w:tcPr>
          <w:p w14:paraId="71DF6D9A" w14:textId="1D752A04" w:rsidR="0014434B" w:rsidRPr="000B0DAF" w:rsidRDefault="0014434B" w:rsidP="0014434B">
            <w:pPr>
              <w:pStyle w:val="NormalWeb"/>
              <w:rPr>
                <w:rFonts w:ascii="Times New Roman" w:hAnsi="Times New Roman" w:cs="Times New Roman"/>
                <w:color w:val="000000" w:themeColor="text1"/>
                <w:lang w:val="lt-LT"/>
              </w:rPr>
            </w:pPr>
            <w:r>
              <w:rPr>
                <w:rStyle w:val="normaltextrun"/>
                <w:rFonts w:ascii="Times New Roman" w:hAnsi="Times New Roman" w:cs="Times New Roman"/>
                <w:color w:val="000000"/>
                <w:shd w:val="clear" w:color="auto" w:fill="FFFFFF"/>
                <w:lang w:val="lt-LT"/>
              </w:rPr>
              <w:t>2025 r</w:t>
            </w:r>
            <w:proofErr w:type="spellStart"/>
            <w:r>
              <w:rPr>
                <w:rStyle w:val="normaltextrun"/>
                <w:rFonts w:ascii="Times New Roman" w:hAnsi="Times New Roman" w:cs="Times New Roman"/>
                <w:shd w:val="clear" w:color="auto" w:fill="FFFFFF"/>
              </w:rPr>
              <w:t>ugsėjo</w:t>
            </w:r>
            <w:proofErr w:type="spellEnd"/>
            <w:r>
              <w:rPr>
                <w:rStyle w:val="normaltextrun"/>
                <w:rFonts w:ascii="Times New Roman" w:hAnsi="Times New Roman" w:cs="Times New Roman"/>
                <w:shd w:val="clear" w:color="auto" w:fill="FFFFFF"/>
              </w:rPr>
              <w:t xml:space="preserve">  </w:t>
            </w:r>
            <w:r w:rsidR="009C15F5">
              <w:rPr>
                <w:rStyle w:val="normaltextrun"/>
                <w:rFonts w:ascii="Times New Roman" w:hAnsi="Times New Roman" w:cs="Times New Roman"/>
                <w:color w:val="000000"/>
                <w:shd w:val="clear" w:color="auto" w:fill="FFFFFF"/>
                <w:lang w:val="lt-LT"/>
              </w:rPr>
              <w:t>2</w:t>
            </w:r>
            <w:r w:rsidR="00EA1D51">
              <w:rPr>
                <w:rStyle w:val="normaltextrun"/>
                <w:rFonts w:ascii="Times New Roman" w:hAnsi="Times New Roman" w:cs="Times New Roman"/>
                <w:color w:val="000000"/>
                <w:shd w:val="clear" w:color="auto" w:fill="FFFFFF"/>
                <w:lang w:val="lt-LT"/>
              </w:rPr>
              <w:t>-</w:t>
            </w:r>
            <w:r w:rsidR="009C15F5">
              <w:rPr>
                <w:rStyle w:val="normaltextrun"/>
                <w:rFonts w:ascii="Times New Roman" w:hAnsi="Times New Roman" w:cs="Times New Roman"/>
                <w:color w:val="000000"/>
                <w:shd w:val="clear" w:color="auto" w:fill="FFFFFF"/>
                <w:lang w:val="lt-LT"/>
              </w:rPr>
              <w:t>5</w:t>
            </w:r>
            <w:r>
              <w:rPr>
                <w:rStyle w:val="eop"/>
                <w:rFonts w:ascii="Times New Roman" w:hAnsi="Times New Roman" w:cs="Times New Roman"/>
                <w:color w:val="000000"/>
                <w:shd w:val="clear" w:color="auto" w:fill="FFFFFF"/>
              </w:rPr>
              <w:t> </w:t>
            </w:r>
            <w:r w:rsidR="00154BA1">
              <w:rPr>
                <w:rStyle w:val="eop"/>
                <w:rFonts w:ascii="Times New Roman" w:hAnsi="Times New Roman" w:cs="Times New Roman"/>
                <w:color w:val="000000"/>
                <w:shd w:val="clear" w:color="auto" w:fill="FFFFFF"/>
              </w:rPr>
              <w:t>d</w:t>
            </w:r>
            <w:r w:rsidR="00154BA1">
              <w:rPr>
                <w:rStyle w:val="eop"/>
              </w:rPr>
              <w:t>.</w:t>
            </w:r>
          </w:p>
        </w:tc>
        <w:tc>
          <w:tcPr>
            <w:tcW w:w="1719" w:type="dxa"/>
          </w:tcPr>
          <w:p w14:paraId="237CA954" w14:textId="52037D5B" w:rsidR="0014434B" w:rsidRPr="000B0DAF" w:rsidRDefault="0014434B" w:rsidP="0014434B">
            <w:pPr>
              <w:jc w:val="both"/>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Lenkija</w:t>
            </w:r>
            <w:r w:rsidR="00BD1D6B">
              <w:rPr>
                <w:rFonts w:ascii="Times New Roman" w:hAnsi="Times New Roman" w:cs="Times New Roman"/>
                <w:color w:val="000000" w:themeColor="text1"/>
                <w:lang w:eastAsia="lt-LT"/>
              </w:rPr>
              <w:t xml:space="preserve"> </w:t>
            </w:r>
            <w:r w:rsidR="00501EC2">
              <w:rPr>
                <w:rFonts w:ascii="Times New Roman" w:hAnsi="Times New Roman" w:cs="Times New Roman"/>
                <w:color w:val="000000" w:themeColor="text1"/>
                <w:lang w:eastAsia="lt-LT"/>
              </w:rPr>
              <w:t>(</w:t>
            </w:r>
            <w:proofErr w:type="spellStart"/>
            <w:r>
              <w:rPr>
                <w:rFonts w:ascii="Times New Roman" w:hAnsi="Times New Roman" w:cs="Times New Roman"/>
                <w:color w:val="474747"/>
                <w:shd w:val="clear" w:color="auto" w:fill="FFFFFF"/>
              </w:rPr>
              <w:t>Kielce</w:t>
            </w:r>
            <w:proofErr w:type="spellEnd"/>
            <w:r w:rsidR="00501EC2">
              <w:rPr>
                <w:rFonts w:ascii="Times New Roman" w:hAnsi="Times New Roman" w:cs="Times New Roman"/>
                <w:color w:val="474747"/>
                <w:shd w:val="clear" w:color="auto" w:fill="FFFFFF"/>
              </w:rPr>
              <w:t>)</w:t>
            </w:r>
            <w:r>
              <w:rPr>
                <w:rFonts w:ascii="Times New Roman" w:hAnsi="Times New Roman" w:cs="Times New Roman"/>
                <w:color w:val="474747"/>
                <w:shd w:val="clear" w:color="auto" w:fill="FFFFFF"/>
              </w:rPr>
              <w:t> </w:t>
            </w:r>
          </w:p>
        </w:tc>
        <w:tc>
          <w:tcPr>
            <w:tcW w:w="2124" w:type="dxa"/>
          </w:tcPr>
          <w:p w14:paraId="0078C314" w14:textId="2F6037F3" w:rsidR="0014434B" w:rsidRPr="000B0DAF" w:rsidRDefault="0014434B" w:rsidP="0014434B">
            <w:pPr>
              <w:jc w:val="both"/>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Gynybos pramonė</w:t>
            </w:r>
          </w:p>
        </w:tc>
      </w:tr>
      <w:tr w:rsidR="009E7C1D" w:rsidRPr="000B0DAF" w14:paraId="1DBA915C" w14:textId="77777777" w:rsidTr="00346506">
        <w:tc>
          <w:tcPr>
            <w:tcW w:w="3957" w:type="dxa"/>
          </w:tcPr>
          <w:p w14:paraId="138E8E36" w14:textId="38CDE86E" w:rsidR="0014434B" w:rsidRDefault="0014434B" w:rsidP="0014434B">
            <w:pPr>
              <w:pStyle w:val="paragraph"/>
              <w:spacing w:before="0" w:beforeAutospacing="0" w:after="0" w:afterAutospacing="0"/>
              <w:textAlignment w:val="baseline"/>
              <w:rPr>
                <w:sz w:val="22"/>
                <w:szCs w:val="22"/>
              </w:rPr>
            </w:pPr>
            <w:r>
              <w:rPr>
                <w:rStyle w:val="normaltextrun"/>
                <w:sz w:val="22"/>
                <w:szCs w:val="22"/>
                <w:lang w:val="lt-LT"/>
              </w:rPr>
              <w:t xml:space="preserve">DSEI </w:t>
            </w:r>
            <w:proofErr w:type="spellStart"/>
            <w:r>
              <w:rPr>
                <w:rStyle w:val="normaltextrun"/>
                <w:sz w:val="22"/>
                <w:szCs w:val="22"/>
                <w:lang w:val="lt-LT"/>
              </w:rPr>
              <w:t>London</w:t>
            </w:r>
            <w:proofErr w:type="spellEnd"/>
            <w:r>
              <w:rPr>
                <w:rStyle w:val="eop"/>
                <w:sz w:val="22"/>
                <w:szCs w:val="22"/>
              </w:rPr>
              <w:t> (</w:t>
            </w:r>
            <w:proofErr w:type="spellStart"/>
            <w:r>
              <w:rPr>
                <w:rStyle w:val="eop"/>
                <w:sz w:val="22"/>
                <w:szCs w:val="22"/>
              </w:rPr>
              <w:t>paroda</w:t>
            </w:r>
            <w:proofErr w:type="spellEnd"/>
            <w:r>
              <w:rPr>
                <w:rStyle w:val="eop"/>
                <w:sz w:val="22"/>
                <w:szCs w:val="22"/>
              </w:rPr>
              <w:t>)</w:t>
            </w:r>
          </w:p>
          <w:p w14:paraId="15379C3D" w14:textId="362EE04D" w:rsidR="0014434B" w:rsidRPr="000B0DAF" w:rsidRDefault="0014434B" w:rsidP="0014434B">
            <w:pPr>
              <w:shd w:val="clear" w:color="auto" w:fill="FFFFFF" w:themeFill="background1"/>
              <w:jc w:val="both"/>
              <w:rPr>
                <w:rFonts w:ascii="Times New Roman" w:hAnsi="Times New Roman" w:cs="Times New Roman"/>
                <w:color w:val="000000" w:themeColor="text1"/>
                <w:lang w:eastAsia="lt-LT"/>
              </w:rPr>
            </w:pPr>
          </w:p>
        </w:tc>
        <w:tc>
          <w:tcPr>
            <w:tcW w:w="1834" w:type="dxa"/>
          </w:tcPr>
          <w:p w14:paraId="5EF27AB8" w14:textId="74818604" w:rsidR="0014434B" w:rsidRDefault="0014434B" w:rsidP="0014434B">
            <w:pPr>
              <w:pStyle w:val="paragraph"/>
              <w:spacing w:before="0" w:beforeAutospacing="0" w:after="0" w:afterAutospacing="0"/>
              <w:textAlignment w:val="baseline"/>
              <w:rPr>
                <w:sz w:val="22"/>
                <w:szCs w:val="22"/>
              </w:rPr>
            </w:pPr>
            <w:r>
              <w:rPr>
                <w:rStyle w:val="normaltextrun"/>
                <w:sz w:val="22"/>
                <w:szCs w:val="22"/>
                <w:lang w:val="lt-LT"/>
              </w:rPr>
              <w:t xml:space="preserve">2025 </w:t>
            </w:r>
            <w:r w:rsidR="00154BA1">
              <w:rPr>
                <w:rStyle w:val="normaltextrun"/>
                <w:sz w:val="22"/>
                <w:szCs w:val="22"/>
                <w:lang w:val="lt-LT"/>
              </w:rPr>
              <w:t>m</w:t>
            </w:r>
            <w:r w:rsidR="00154BA1">
              <w:rPr>
                <w:rStyle w:val="normaltextrun"/>
              </w:rPr>
              <w:t xml:space="preserve">. </w:t>
            </w:r>
            <w:r>
              <w:rPr>
                <w:rStyle w:val="normaltextrun"/>
                <w:sz w:val="22"/>
                <w:szCs w:val="22"/>
                <w:lang w:val="lt-LT"/>
              </w:rPr>
              <w:t>rugsėjo 9-12 d.</w:t>
            </w:r>
            <w:r>
              <w:rPr>
                <w:rStyle w:val="eop"/>
                <w:sz w:val="22"/>
                <w:szCs w:val="22"/>
              </w:rPr>
              <w:t> </w:t>
            </w:r>
          </w:p>
          <w:p w14:paraId="1171922D" w14:textId="655B0128" w:rsidR="0014434B" w:rsidRPr="000B0DAF" w:rsidRDefault="0014434B" w:rsidP="0014434B">
            <w:pPr>
              <w:jc w:val="both"/>
              <w:rPr>
                <w:rFonts w:ascii="Times New Roman" w:hAnsi="Times New Roman" w:cs="Times New Roman"/>
                <w:color w:val="000000" w:themeColor="text1"/>
                <w:lang w:eastAsia="lt-LT"/>
              </w:rPr>
            </w:pPr>
          </w:p>
        </w:tc>
        <w:tc>
          <w:tcPr>
            <w:tcW w:w="1719" w:type="dxa"/>
          </w:tcPr>
          <w:p w14:paraId="4D1D7DA4" w14:textId="20E14F25" w:rsidR="0014434B" w:rsidRPr="000B0DAF" w:rsidRDefault="0014434B" w:rsidP="0014434B">
            <w:pPr>
              <w:jc w:val="both"/>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 xml:space="preserve">JK </w:t>
            </w:r>
            <w:r w:rsidR="00154BA1">
              <w:rPr>
                <w:rFonts w:ascii="Times New Roman" w:hAnsi="Times New Roman" w:cs="Times New Roman"/>
                <w:color w:val="000000" w:themeColor="text1"/>
                <w:lang w:eastAsia="lt-LT"/>
              </w:rPr>
              <w:t>(</w:t>
            </w:r>
            <w:r>
              <w:rPr>
                <w:rFonts w:ascii="Times New Roman" w:hAnsi="Times New Roman" w:cs="Times New Roman"/>
                <w:color w:val="000000" w:themeColor="text1"/>
                <w:lang w:eastAsia="lt-LT"/>
              </w:rPr>
              <w:t>Londonas</w:t>
            </w:r>
            <w:r w:rsidR="00154BA1">
              <w:rPr>
                <w:rFonts w:ascii="Times New Roman" w:hAnsi="Times New Roman" w:cs="Times New Roman"/>
                <w:color w:val="000000" w:themeColor="text1"/>
                <w:lang w:eastAsia="lt-LT"/>
              </w:rPr>
              <w:t>)</w:t>
            </w:r>
            <w:r>
              <w:rPr>
                <w:rFonts w:ascii="Times New Roman" w:hAnsi="Times New Roman" w:cs="Times New Roman"/>
                <w:color w:val="000000" w:themeColor="text1"/>
                <w:lang w:eastAsia="lt-LT"/>
              </w:rPr>
              <w:t xml:space="preserve"> </w:t>
            </w:r>
          </w:p>
        </w:tc>
        <w:tc>
          <w:tcPr>
            <w:tcW w:w="2124" w:type="dxa"/>
          </w:tcPr>
          <w:p w14:paraId="7F69ED1E" w14:textId="0ECAF754" w:rsidR="0014434B" w:rsidRPr="000B0DAF" w:rsidRDefault="0014434B" w:rsidP="0014434B">
            <w:pPr>
              <w:shd w:val="clear" w:color="auto" w:fill="FFFFFF" w:themeFill="background1"/>
              <w:jc w:val="both"/>
              <w:rPr>
                <w:rFonts w:ascii="Times New Roman" w:hAnsi="Times New Roman" w:cs="Times New Roman"/>
                <w:color w:val="000000" w:themeColor="text1"/>
                <w:lang w:eastAsia="lt-LT"/>
              </w:rPr>
            </w:pPr>
            <w:r>
              <w:rPr>
                <w:rFonts w:ascii="Times New Roman" w:hAnsi="Times New Roman" w:cs="Times New Roman"/>
                <w:color w:val="000000" w:themeColor="text1"/>
                <w:lang w:eastAsia="lt-LT"/>
              </w:rPr>
              <w:t>Gynybos pramonė</w:t>
            </w:r>
          </w:p>
        </w:tc>
      </w:tr>
      <w:tr w:rsidR="009E7C1D" w:rsidRPr="000B0DAF" w14:paraId="79272EDC" w14:textId="77777777" w:rsidTr="00346506">
        <w:tc>
          <w:tcPr>
            <w:tcW w:w="3957" w:type="dxa"/>
          </w:tcPr>
          <w:p w14:paraId="19673AD6" w14:textId="2974E792" w:rsidR="0014434B" w:rsidRPr="00C67644" w:rsidRDefault="000F51A2" w:rsidP="00C67644">
            <w:pPr>
              <w:pStyle w:val="paragraph"/>
              <w:textAlignment w:val="baseline"/>
            </w:pPr>
            <w:proofErr w:type="spellStart"/>
            <w:r w:rsidRPr="000F51A2">
              <w:rPr>
                <w:rStyle w:val="normaltextrun"/>
                <w:rFonts w:eastAsiaTheme="minorHAnsi"/>
                <w:color w:val="000000"/>
                <w:sz w:val="22"/>
                <w:szCs w:val="22"/>
                <w:lang w:val="lt-LT" w:eastAsia="en-US"/>
              </w:rPr>
              <w:t>Smart</w:t>
            </w:r>
            <w:proofErr w:type="spellEnd"/>
            <w:r w:rsidRPr="000F51A2">
              <w:rPr>
                <w:rStyle w:val="normaltextrun"/>
                <w:rFonts w:eastAsiaTheme="minorHAnsi"/>
                <w:color w:val="000000"/>
                <w:sz w:val="22"/>
                <w:szCs w:val="22"/>
                <w:lang w:val="lt-LT" w:eastAsia="en-US"/>
              </w:rPr>
              <w:t xml:space="preserve"> </w:t>
            </w:r>
            <w:proofErr w:type="spellStart"/>
            <w:r w:rsidRPr="000F51A2">
              <w:rPr>
                <w:rStyle w:val="normaltextrun"/>
                <w:rFonts w:eastAsiaTheme="minorHAnsi"/>
                <w:color w:val="000000"/>
                <w:sz w:val="22"/>
                <w:szCs w:val="22"/>
                <w:lang w:val="lt-LT" w:eastAsia="en-US"/>
              </w:rPr>
              <w:t>City</w:t>
            </w:r>
            <w:proofErr w:type="spellEnd"/>
            <w:r w:rsidRPr="000F51A2">
              <w:rPr>
                <w:rStyle w:val="normaltextrun"/>
                <w:rFonts w:eastAsiaTheme="minorHAnsi"/>
                <w:color w:val="000000"/>
                <w:sz w:val="22"/>
                <w:szCs w:val="22"/>
                <w:lang w:val="lt-LT" w:eastAsia="en-US"/>
              </w:rPr>
              <w:t xml:space="preserve"> Expo </w:t>
            </w:r>
            <w:proofErr w:type="spellStart"/>
            <w:r w:rsidRPr="000F51A2">
              <w:rPr>
                <w:rStyle w:val="normaltextrun"/>
                <w:rFonts w:eastAsiaTheme="minorHAnsi"/>
                <w:color w:val="000000"/>
                <w:sz w:val="22"/>
                <w:szCs w:val="22"/>
                <w:lang w:val="lt-LT" w:eastAsia="en-US"/>
              </w:rPr>
              <w:t>World</w:t>
            </w:r>
            <w:proofErr w:type="spellEnd"/>
            <w:r w:rsidRPr="000F51A2">
              <w:rPr>
                <w:rStyle w:val="normaltextrun"/>
                <w:rFonts w:eastAsiaTheme="minorHAnsi"/>
                <w:color w:val="000000"/>
                <w:sz w:val="22"/>
                <w:szCs w:val="22"/>
                <w:lang w:val="lt-LT" w:eastAsia="en-US"/>
              </w:rPr>
              <w:t xml:space="preserve"> </w:t>
            </w:r>
            <w:proofErr w:type="spellStart"/>
            <w:r w:rsidRPr="000F51A2">
              <w:rPr>
                <w:rStyle w:val="normaltextrun"/>
                <w:rFonts w:eastAsiaTheme="minorHAnsi"/>
                <w:color w:val="000000"/>
                <w:sz w:val="22"/>
                <w:szCs w:val="22"/>
                <w:lang w:val="lt-LT" w:eastAsia="en-US"/>
              </w:rPr>
              <w:t>Congress</w:t>
            </w:r>
            <w:proofErr w:type="spellEnd"/>
            <w:r w:rsidRPr="000F51A2">
              <w:rPr>
                <w:rStyle w:val="normaltextrun"/>
                <w:rFonts w:eastAsiaTheme="minorHAnsi"/>
                <w:color w:val="000000"/>
                <w:sz w:val="22"/>
                <w:szCs w:val="22"/>
                <w:lang w:val="lt-LT" w:eastAsia="en-US"/>
              </w:rPr>
              <w:t xml:space="preserve"> 2025</w:t>
            </w:r>
            <w:r w:rsidRPr="000F51A2">
              <w:t> </w:t>
            </w:r>
          </w:p>
        </w:tc>
        <w:tc>
          <w:tcPr>
            <w:tcW w:w="1834" w:type="dxa"/>
          </w:tcPr>
          <w:p w14:paraId="7325F37C" w14:textId="4A1149DF" w:rsidR="0014434B" w:rsidRDefault="0014434B" w:rsidP="0014434B">
            <w:pPr>
              <w:pStyle w:val="paragraph"/>
              <w:spacing w:before="0" w:beforeAutospacing="0" w:after="0" w:afterAutospacing="0"/>
              <w:textAlignment w:val="baseline"/>
              <w:rPr>
                <w:sz w:val="22"/>
                <w:szCs w:val="22"/>
              </w:rPr>
            </w:pPr>
            <w:r>
              <w:rPr>
                <w:rStyle w:val="normaltextrun"/>
                <w:color w:val="000000"/>
                <w:sz w:val="22"/>
                <w:szCs w:val="22"/>
                <w:shd w:val="clear" w:color="auto" w:fill="FFFFFF"/>
                <w:lang w:val="en-US"/>
              </w:rPr>
              <w:t>2025</w:t>
            </w:r>
            <w:r w:rsidR="00C7659B">
              <w:rPr>
                <w:rStyle w:val="normaltextrun"/>
                <w:color w:val="000000"/>
                <w:sz w:val="22"/>
                <w:szCs w:val="22"/>
                <w:shd w:val="clear" w:color="auto" w:fill="FFFFFF"/>
                <w:lang w:val="en-US"/>
              </w:rPr>
              <w:t xml:space="preserve"> </w:t>
            </w:r>
            <w:r w:rsidR="00154BA1">
              <w:rPr>
                <w:rStyle w:val="normaltextrun"/>
                <w:color w:val="000000"/>
                <w:sz w:val="22"/>
                <w:szCs w:val="22"/>
                <w:shd w:val="clear" w:color="auto" w:fill="FFFFFF"/>
                <w:lang w:val="en-US"/>
              </w:rPr>
              <w:t>m</w:t>
            </w:r>
            <w:r w:rsidR="00154BA1">
              <w:rPr>
                <w:rStyle w:val="normaltextrun"/>
                <w:color w:val="000000"/>
                <w:shd w:val="clear" w:color="auto" w:fill="FFFFFF"/>
                <w:lang w:val="en-US"/>
              </w:rPr>
              <w:t xml:space="preserve">. </w:t>
            </w:r>
            <w:r>
              <w:rPr>
                <w:rStyle w:val="normaltextrun"/>
                <w:color w:val="000000"/>
                <w:sz w:val="22"/>
                <w:szCs w:val="22"/>
                <w:shd w:val="clear" w:color="auto" w:fill="FFFFFF"/>
                <w:lang w:val="en-US"/>
              </w:rPr>
              <w:t xml:space="preserve"> </w:t>
            </w:r>
            <w:proofErr w:type="spellStart"/>
            <w:r>
              <w:rPr>
                <w:rStyle w:val="normaltextrun"/>
                <w:color w:val="000000"/>
                <w:sz w:val="22"/>
                <w:szCs w:val="22"/>
                <w:shd w:val="clear" w:color="auto" w:fill="FFFFFF"/>
                <w:lang w:val="en-US"/>
              </w:rPr>
              <w:t>lapkričio</w:t>
            </w:r>
            <w:proofErr w:type="spellEnd"/>
            <w:r>
              <w:rPr>
                <w:rStyle w:val="normaltextrun"/>
                <w:color w:val="000000"/>
                <w:sz w:val="22"/>
                <w:szCs w:val="22"/>
                <w:shd w:val="clear" w:color="auto" w:fill="FFFFFF"/>
                <w:lang w:val="en-US"/>
              </w:rPr>
              <w:t xml:space="preserve"> 4</w:t>
            </w:r>
            <w:r w:rsidR="00154BA1">
              <w:rPr>
                <w:rStyle w:val="normaltextrun"/>
                <w:color w:val="000000"/>
                <w:sz w:val="22"/>
                <w:szCs w:val="22"/>
                <w:shd w:val="clear" w:color="auto" w:fill="FFFFFF"/>
                <w:lang w:val="en-US"/>
              </w:rPr>
              <w:t>-</w:t>
            </w:r>
            <w:r>
              <w:rPr>
                <w:rStyle w:val="normaltextrun"/>
                <w:color w:val="000000"/>
                <w:sz w:val="22"/>
                <w:szCs w:val="22"/>
                <w:shd w:val="clear" w:color="auto" w:fill="FFFFFF"/>
                <w:lang w:val="en-US"/>
              </w:rPr>
              <w:t>6</w:t>
            </w:r>
            <w:r>
              <w:rPr>
                <w:rStyle w:val="eop"/>
                <w:color w:val="000000"/>
                <w:sz w:val="22"/>
                <w:szCs w:val="22"/>
              </w:rPr>
              <w:t> </w:t>
            </w:r>
            <w:r w:rsidR="00154BA1">
              <w:rPr>
                <w:rStyle w:val="eop"/>
                <w:color w:val="000000"/>
                <w:sz w:val="22"/>
                <w:szCs w:val="22"/>
              </w:rPr>
              <w:t>d</w:t>
            </w:r>
            <w:r w:rsidR="00154BA1">
              <w:rPr>
                <w:rStyle w:val="eop"/>
              </w:rPr>
              <w:t>.</w:t>
            </w:r>
          </w:p>
          <w:p w14:paraId="2848D100" w14:textId="248C2262" w:rsidR="0014434B" w:rsidRPr="000B0DAF" w:rsidRDefault="0014434B" w:rsidP="0014434B">
            <w:pPr>
              <w:jc w:val="both"/>
              <w:rPr>
                <w:rFonts w:ascii="Times New Roman" w:hAnsi="Times New Roman" w:cs="Times New Roman"/>
                <w:color w:val="000000" w:themeColor="text1"/>
                <w:lang w:eastAsia="lt-LT"/>
              </w:rPr>
            </w:pPr>
          </w:p>
        </w:tc>
        <w:tc>
          <w:tcPr>
            <w:tcW w:w="1719" w:type="dxa"/>
          </w:tcPr>
          <w:p w14:paraId="11FADA3B" w14:textId="77777777" w:rsidR="0014434B" w:rsidRDefault="0014434B" w:rsidP="0014434B">
            <w:pPr>
              <w:pStyle w:val="paragraph"/>
              <w:spacing w:before="0" w:beforeAutospacing="0" w:after="0" w:afterAutospacing="0"/>
              <w:textAlignment w:val="baseline"/>
              <w:rPr>
                <w:sz w:val="22"/>
                <w:szCs w:val="22"/>
              </w:rPr>
            </w:pPr>
            <w:r>
              <w:rPr>
                <w:rStyle w:val="normaltextrun"/>
                <w:sz w:val="22"/>
                <w:szCs w:val="22"/>
                <w:lang w:val="lt-LT"/>
              </w:rPr>
              <w:t>Ispanija </w:t>
            </w:r>
            <w:r>
              <w:rPr>
                <w:rStyle w:val="eop"/>
                <w:sz w:val="22"/>
                <w:szCs w:val="22"/>
              </w:rPr>
              <w:t> </w:t>
            </w:r>
          </w:p>
          <w:p w14:paraId="5F92B869" w14:textId="416C3CF4" w:rsidR="0014434B" w:rsidRDefault="00154BA1" w:rsidP="0014434B">
            <w:pPr>
              <w:pStyle w:val="paragraph"/>
              <w:spacing w:before="0" w:beforeAutospacing="0" w:after="0" w:afterAutospacing="0"/>
              <w:textAlignment w:val="baseline"/>
              <w:rPr>
                <w:sz w:val="22"/>
                <w:szCs w:val="22"/>
              </w:rPr>
            </w:pPr>
            <w:r>
              <w:rPr>
                <w:rStyle w:val="normaltextrun"/>
                <w:sz w:val="22"/>
                <w:szCs w:val="22"/>
                <w:lang w:val="lt-LT"/>
              </w:rPr>
              <w:t>(</w:t>
            </w:r>
            <w:r w:rsidR="0014434B">
              <w:rPr>
                <w:rStyle w:val="normaltextrun"/>
                <w:sz w:val="22"/>
                <w:szCs w:val="22"/>
                <w:lang w:val="lt-LT"/>
              </w:rPr>
              <w:t>Barselona</w:t>
            </w:r>
            <w:r>
              <w:rPr>
                <w:rStyle w:val="normaltextrun"/>
                <w:sz w:val="22"/>
                <w:szCs w:val="22"/>
                <w:lang w:val="lt-LT"/>
              </w:rPr>
              <w:t>)</w:t>
            </w:r>
            <w:r w:rsidR="0014434B">
              <w:rPr>
                <w:rStyle w:val="normaltextrun"/>
                <w:sz w:val="22"/>
                <w:szCs w:val="22"/>
                <w:lang w:val="lt-LT"/>
              </w:rPr>
              <w:t>  </w:t>
            </w:r>
          </w:p>
          <w:p w14:paraId="0C86BBC1" w14:textId="08127EAD" w:rsidR="0014434B" w:rsidRPr="000B0DAF" w:rsidRDefault="0014434B" w:rsidP="0014434B">
            <w:pPr>
              <w:jc w:val="both"/>
              <w:rPr>
                <w:rFonts w:ascii="Times New Roman" w:hAnsi="Times New Roman" w:cs="Times New Roman"/>
                <w:color w:val="000000" w:themeColor="text1"/>
                <w:lang w:eastAsia="lt-LT"/>
              </w:rPr>
            </w:pPr>
          </w:p>
        </w:tc>
        <w:tc>
          <w:tcPr>
            <w:tcW w:w="2124" w:type="dxa"/>
          </w:tcPr>
          <w:p w14:paraId="27DD8AEB" w14:textId="62F99566" w:rsidR="0014434B" w:rsidRPr="000B0DAF" w:rsidRDefault="0014434B" w:rsidP="0014434B">
            <w:pPr>
              <w:shd w:val="clear" w:color="auto" w:fill="FFFFFF" w:themeFill="background1"/>
              <w:jc w:val="both"/>
              <w:rPr>
                <w:rFonts w:ascii="Times New Roman" w:hAnsi="Times New Roman" w:cs="Times New Roman"/>
                <w:color w:val="000000" w:themeColor="text1"/>
                <w:lang w:eastAsia="lt-LT"/>
              </w:rPr>
            </w:pPr>
            <w:r>
              <w:rPr>
                <w:rStyle w:val="normaltextrun"/>
                <w:rFonts w:ascii="Times New Roman" w:hAnsi="Times New Roman" w:cs="Times New Roman"/>
                <w:color w:val="000000"/>
                <w:shd w:val="clear" w:color="auto" w:fill="FFFFFF"/>
              </w:rPr>
              <w:t>Aukštųjų technologijų</w:t>
            </w:r>
            <w:r w:rsidR="00494E7C">
              <w:rPr>
                <w:rStyle w:val="normaltextrun"/>
                <w:rFonts w:ascii="Times New Roman" w:hAnsi="Times New Roman" w:cs="Times New Roman"/>
                <w:color w:val="000000"/>
                <w:shd w:val="clear" w:color="auto" w:fill="FFFFFF"/>
              </w:rPr>
              <w:t xml:space="preserve"> </w:t>
            </w:r>
            <w:r>
              <w:rPr>
                <w:rStyle w:val="normaltextrun"/>
                <w:rFonts w:ascii="Times New Roman" w:hAnsi="Times New Roman" w:cs="Times New Roman"/>
                <w:color w:val="000000"/>
                <w:shd w:val="clear" w:color="auto" w:fill="FFFFFF"/>
              </w:rPr>
              <w:t>(miesto inovacijos) </w:t>
            </w:r>
            <w:r>
              <w:rPr>
                <w:rStyle w:val="eop"/>
                <w:rFonts w:ascii="Times New Roman" w:hAnsi="Times New Roman" w:cs="Times New Roman"/>
                <w:color w:val="000000"/>
                <w:shd w:val="clear" w:color="auto" w:fill="FFFFFF"/>
              </w:rPr>
              <w:t> </w:t>
            </w:r>
          </w:p>
        </w:tc>
      </w:tr>
    </w:tbl>
    <w:p w14:paraId="104F5688" w14:textId="77777777" w:rsidR="00DD04C9" w:rsidRPr="000B0DAF" w:rsidRDefault="00DD04C9"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p>
    <w:p w14:paraId="4EB756ED" w14:textId="77777777" w:rsidR="00DD04C9" w:rsidRPr="000B0DAF" w:rsidRDefault="00DD04C9" w:rsidP="00DD04C9">
      <w:pPr>
        <w:shd w:val="clear" w:color="auto" w:fill="FFFFFF" w:themeFill="background1"/>
        <w:spacing w:after="0" w:line="240" w:lineRule="auto"/>
        <w:jc w:val="both"/>
        <w:rPr>
          <w:rFonts w:ascii="Times New Roman" w:hAnsi="Times New Roman" w:cs="Times New Roman"/>
          <w:b/>
          <w:bCs/>
          <w:color w:val="000000" w:themeColor="text1"/>
        </w:rPr>
      </w:pPr>
      <w:r w:rsidRPr="000B0DAF">
        <w:rPr>
          <w:rFonts w:ascii="Times New Roman" w:hAnsi="Times New Roman" w:cs="Times New Roman"/>
          <w:color w:val="000000" w:themeColor="text1"/>
          <w:bdr w:val="none" w:sz="0" w:space="0" w:color="auto" w:frame="1"/>
          <w:shd w:val="clear" w:color="auto" w:fill="FFFFFF"/>
        </w:rPr>
        <w:t>*Sąrašas nėra baigtinis ir sutarties galiojimo metu jis gali būti keičiamas.</w:t>
      </w:r>
    </w:p>
    <w:p w14:paraId="6A8EB2CA" w14:textId="77777777" w:rsidR="00DD04C9" w:rsidRPr="000B0DAF" w:rsidRDefault="00DD04C9" w:rsidP="00DD04C9">
      <w:pPr>
        <w:shd w:val="clear" w:color="auto" w:fill="FFFFFF" w:themeFill="background1"/>
        <w:tabs>
          <w:tab w:val="left" w:pos="142"/>
          <w:tab w:val="left" w:pos="1134"/>
        </w:tabs>
        <w:spacing w:after="0" w:line="240" w:lineRule="auto"/>
        <w:ind w:firstLine="720"/>
        <w:contextualSpacing/>
        <w:jc w:val="both"/>
        <w:rPr>
          <w:rFonts w:ascii="Times New Roman" w:hAnsi="Times New Roman" w:cs="Times New Roman"/>
          <w:b/>
          <w:color w:val="000000" w:themeColor="text1"/>
        </w:rPr>
      </w:pPr>
    </w:p>
    <w:p w14:paraId="7F6DD069" w14:textId="77777777" w:rsidR="00DD04C9" w:rsidRPr="000B0DAF" w:rsidRDefault="00DD04C9" w:rsidP="00DD04C9">
      <w:pPr>
        <w:shd w:val="clear" w:color="auto" w:fill="FFFFFF" w:themeFill="background1"/>
        <w:tabs>
          <w:tab w:val="left" w:pos="142"/>
          <w:tab w:val="left" w:pos="1134"/>
        </w:tabs>
        <w:spacing w:after="0" w:line="240" w:lineRule="auto"/>
        <w:ind w:firstLine="720"/>
        <w:contextualSpacing/>
        <w:jc w:val="both"/>
        <w:rPr>
          <w:rFonts w:ascii="Times New Roman" w:hAnsi="Times New Roman" w:cs="Times New Roman"/>
          <w:b/>
          <w:color w:val="000000" w:themeColor="text1"/>
        </w:rPr>
      </w:pPr>
      <w:r w:rsidRPr="000B0DAF">
        <w:rPr>
          <w:rFonts w:ascii="Times New Roman" w:hAnsi="Times New Roman" w:cs="Times New Roman"/>
          <w:b/>
          <w:color w:val="000000" w:themeColor="text1"/>
        </w:rPr>
        <w:t>9. Užsienio lietuvių profesionalų pritraukimas į</w:t>
      </w:r>
      <w:r w:rsidRPr="000B0DAF">
        <w:rPr>
          <w:rFonts w:ascii="Times New Roman" w:hAnsi="Times New Roman" w:cs="Times New Roman"/>
          <w:color w:val="000000" w:themeColor="text1"/>
        </w:rPr>
        <w:t xml:space="preserve"> </w:t>
      </w:r>
      <w:r w:rsidRPr="000B0DAF">
        <w:rPr>
          <w:rFonts w:ascii="Times New Roman" w:hAnsi="Times New Roman" w:cs="Times New Roman"/>
          <w:b/>
          <w:color w:val="000000" w:themeColor="text1"/>
        </w:rPr>
        <w:t xml:space="preserve">kontaktų paieškos sistemą. </w:t>
      </w:r>
    </w:p>
    <w:p w14:paraId="32E154F7" w14:textId="77777777" w:rsidR="00DD04C9" w:rsidRPr="000B0DAF" w:rsidRDefault="00DD04C9" w:rsidP="00DD04C9">
      <w:pPr>
        <w:shd w:val="clear" w:color="auto" w:fill="FFFFFF" w:themeFill="background1"/>
        <w:tabs>
          <w:tab w:val="left" w:pos="142"/>
          <w:tab w:val="left" w:pos="1134"/>
        </w:tabs>
        <w:spacing w:after="0" w:line="240" w:lineRule="auto"/>
        <w:ind w:firstLine="720"/>
        <w:contextualSpacing/>
        <w:jc w:val="both"/>
        <w:rPr>
          <w:rFonts w:ascii="Times New Roman" w:hAnsi="Times New Roman" w:cs="Times New Roman"/>
          <w:color w:val="000000" w:themeColor="text1"/>
        </w:rPr>
      </w:pPr>
      <w:r w:rsidRPr="000B0DAF">
        <w:rPr>
          <w:rFonts w:ascii="Times New Roman" w:hAnsi="Times New Roman" w:cs="Times New Roman"/>
          <w:color w:val="000000" w:themeColor="text1"/>
        </w:rPr>
        <w:t>9.1. Tiekėjas iš nustatytų prioritetinių rinkų turi sutarties galiojimo laikotarpiu papildomai įtraukti ne mažiau kaip 40 užsienio lietuvių profesionalų, gerai išmanančių savo veiklos sritį, sukaupusių reikšmingą praktinę patirtį reziduojamoje šalyje, į VšĮ Inovacijų agentūra įgyvendinamą kontaktų paieškos sistemą.</w:t>
      </w:r>
    </w:p>
    <w:p w14:paraId="5A447637" w14:textId="77777777" w:rsidR="001448B3" w:rsidRPr="000B0DAF" w:rsidRDefault="001448B3" w:rsidP="00DD04C9">
      <w:pPr>
        <w:spacing w:after="0" w:line="240" w:lineRule="auto"/>
        <w:ind w:firstLine="709"/>
        <w:jc w:val="center"/>
        <w:rPr>
          <w:rFonts w:ascii="Times New Roman" w:hAnsi="Times New Roman" w:cs="Times New Roman"/>
          <w:b/>
          <w:color w:val="000000" w:themeColor="text1"/>
        </w:rPr>
      </w:pPr>
    </w:p>
    <w:p w14:paraId="5B2584EB" w14:textId="77777777" w:rsidR="00DD04C9" w:rsidRPr="000B0DAF" w:rsidRDefault="00DD04C9" w:rsidP="00DD04C9">
      <w:pPr>
        <w:spacing w:after="0" w:line="240" w:lineRule="auto"/>
        <w:ind w:firstLine="709"/>
        <w:jc w:val="center"/>
        <w:rPr>
          <w:rFonts w:ascii="Times New Roman" w:hAnsi="Times New Roman" w:cs="Times New Roman"/>
          <w:b/>
          <w:color w:val="000000" w:themeColor="text1"/>
        </w:rPr>
      </w:pPr>
      <w:r w:rsidRPr="000B0DAF">
        <w:rPr>
          <w:rFonts w:ascii="Times New Roman" w:hAnsi="Times New Roman" w:cs="Times New Roman"/>
          <w:b/>
          <w:color w:val="000000" w:themeColor="text1"/>
        </w:rPr>
        <w:t>III. PASLAUGŲ KIEKIAI IR TEIKIMO TERMINAI</w:t>
      </w:r>
    </w:p>
    <w:p w14:paraId="49691C70" w14:textId="77777777" w:rsidR="00DD04C9" w:rsidRPr="000B0DAF" w:rsidRDefault="00DD04C9" w:rsidP="00DD04C9">
      <w:pPr>
        <w:spacing w:after="0" w:line="240" w:lineRule="auto"/>
        <w:ind w:firstLine="709"/>
        <w:jc w:val="center"/>
        <w:rPr>
          <w:rFonts w:ascii="Times New Roman" w:hAnsi="Times New Roman" w:cs="Times New Roman"/>
          <w:color w:val="000000" w:themeColor="text1"/>
        </w:rPr>
      </w:pPr>
    </w:p>
    <w:p w14:paraId="6074D232" w14:textId="4CD66A8D" w:rsidR="00DD04C9" w:rsidRPr="000B0DAF" w:rsidRDefault="00DD04C9" w:rsidP="00DD04C9">
      <w:pPr>
        <w:pStyle w:val="ListParagraph"/>
        <w:tabs>
          <w:tab w:val="left" w:pos="142"/>
          <w:tab w:val="left" w:pos="426"/>
          <w:tab w:val="left" w:pos="1134"/>
        </w:tabs>
        <w:ind w:left="0" w:firstLine="720"/>
        <w:jc w:val="both"/>
        <w:rPr>
          <w:color w:val="000000" w:themeColor="text1"/>
          <w:sz w:val="22"/>
          <w:szCs w:val="22"/>
        </w:rPr>
      </w:pPr>
      <w:r w:rsidRPr="000B0DAF">
        <w:rPr>
          <w:color w:val="000000" w:themeColor="text1"/>
          <w:sz w:val="22"/>
          <w:szCs w:val="22"/>
        </w:rPr>
        <w:t>1</w:t>
      </w:r>
      <w:r w:rsidR="00D34058" w:rsidRPr="000B0DAF">
        <w:rPr>
          <w:color w:val="000000" w:themeColor="text1"/>
          <w:sz w:val="22"/>
          <w:szCs w:val="22"/>
        </w:rPr>
        <w:t>1</w:t>
      </w:r>
      <w:r w:rsidRPr="000B0DAF">
        <w:rPr>
          <w:color w:val="000000" w:themeColor="text1"/>
          <w:sz w:val="22"/>
          <w:szCs w:val="22"/>
        </w:rPr>
        <w:t xml:space="preserve">. </w:t>
      </w:r>
      <w:r w:rsidR="00D34058" w:rsidRPr="000B0DAF">
        <w:rPr>
          <w:color w:val="000000" w:themeColor="text1"/>
          <w:sz w:val="22"/>
          <w:szCs w:val="22"/>
        </w:rPr>
        <w:t>4-9 punktuose aprašytos p</w:t>
      </w:r>
      <w:r w:rsidRPr="000B0DAF">
        <w:rPr>
          <w:color w:val="000000" w:themeColor="text1"/>
          <w:sz w:val="22"/>
          <w:szCs w:val="22"/>
        </w:rPr>
        <w:t xml:space="preserve">aslaugos turi būti suteiktos ne vėliau kaip iki </w:t>
      </w:r>
      <w:r w:rsidR="00D652CD" w:rsidRPr="000B0DAF">
        <w:rPr>
          <w:color w:val="000000" w:themeColor="text1"/>
          <w:sz w:val="22"/>
          <w:szCs w:val="22"/>
        </w:rPr>
        <w:t xml:space="preserve">2025 </w:t>
      </w:r>
      <w:r w:rsidRPr="000B0DAF">
        <w:rPr>
          <w:color w:val="000000" w:themeColor="text1"/>
          <w:sz w:val="22"/>
          <w:szCs w:val="22"/>
        </w:rPr>
        <w:t xml:space="preserve">m. gruodžio 12 d. </w:t>
      </w:r>
      <w:r w:rsidR="00AB4AAA" w:rsidRPr="000B0DAF">
        <w:rPr>
          <w:color w:val="000000" w:themeColor="text1"/>
          <w:sz w:val="22"/>
          <w:szCs w:val="22"/>
        </w:rPr>
        <w:t xml:space="preserve">   Visos paslaugos pradedamos teikti nuo Paslaugų pirkimo sutarties įsigaliojimo dienos.</w:t>
      </w:r>
    </w:p>
    <w:p w14:paraId="7CB0BC60" w14:textId="2313415F" w:rsidR="00DD04C9" w:rsidRPr="000B0DAF" w:rsidRDefault="00DD04C9" w:rsidP="00DD04C9">
      <w:pPr>
        <w:pStyle w:val="ListParagraph"/>
        <w:tabs>
          <w:tab w:val="left" w:pos="142"/>
          <w:tab w:val="left" w:pos="426"/>
          <w:tab w:val="left" w:pos="1134"/>
        </w:tabs>
        <w:ind w:left="0" w:firstLine="720"/>
        <w:jc w:val="both"/>
        <w:rPr>
          <w:color w:val="000000" w:themeColor="text1"/>
          <w:sz w:val="22"/>
          <w:szCs w:val="22"/>
        </w:rPr>
      </w:pPr>
      <w:r w:rsidRPr="000B0DAF">
        <w:rPr>
          <w:color w:val="000000" w:themeColor="text1"/>
          <w:sz w:val="22"/>
          <w:szCs w:val="22"/>
        </w:rPr>
        <w:t>1</w:t>
      </w:r>
      <w:r w:rsidR="00D34058" w:rsidRPr="000B0DAF">
        <w:rPr>
          <w:color w:val="000000" w:themeColor="text1"/>
          <w:sz w:val="22"/>
          <w:szCs w:val="22"/>
        </w:rPr>
        <w:t>1</w:t>
      </w:r>
      <w:r w:rsidRPr="000B0DAF">
        <w:rPr>
          <w:color w:val="000000" w:themeColor="text1"/>
          <w:sz w:val="22"/>
          <w:szCs w:val="22"/>
        </w:rPr>
        <w:t xml:space="preserve">.1. </w:t>
      </w:r>
      <w:r w:rsidRPr="000B0DAF">
        <w:rPr>
          <w:b/>
          <w:bCs/>
          <w:color w:val="000000" w:themeColor="text1"/>
          <w:sz w:val="22"/>
          <w:szCs w:val="22"/>
        </w:rPr>
        <w:t xml:space="preserve">Paslaugų kiekis, nurodytas šios techninės specifikacijos </w:t>
      </w:r>
      <w:r w:rsidRPr="000B0DAF">
        <w:rPr>
          <w:rFonts w:eastAsia="Arial Unicode MS"/>
          <w:b/>
          <w:bCs/>
          <w:color w:val="000000" w:themeColor="text1"/>
          <w:sz w:val="22"/>
          <w:szCs w:val="22"/>
          <w:bdr w:val="nil"/>
        </w:rPr>
        <w:t>5,</w:t>
      </w:r>
      <w:r w:rsidR="008144EA" w:rsidRPr="000B0DAF">
        <w:rPr>
          <w:rFonts w:eastAsia="Arial Unicode MS"/>
          <w:b/>
          <w:bCs/>
          <w:color w:val="000000" w:themeColor="text1"/>
          <w:sz w:val="22"/>
          <w:szCs w:val="22"/>
          <w:bdr w:val="nil"/>
        </w:rPr>
        <w:t xml:space="preserve"> </w:t>
      </w:r>
      <w:r w:rsidRPr="000B0DAF">
        <w:rPr>
          <w:rFonts w:eastAsia="Arial Unicode MS"/>
          <w:b/>
          <w:bCs/>
          <w:color w:val="000000" w:themeColor="text1"/>
          <w:sz w:val="22"/>
          <w:szCs w:val="22"/>
          <w:bdr w:val="nil"/>
        </w:rPr>
        <w:t>6,</w:t>
      </w:r>
      <w:r w:rsidR="008144EA" w:rsidRPr="000B0DAF">
        <w:rPr>
          <w:rFonts w:eastAsia="Arial Unicode MS"/>
          <w:b/>
          <w:bCs/>
          <w:color w:val="000000" w:themeColor="text1"/>
          <w:sz w:val="22"/>
          <w:szCs w:val="22"/>
          <w:bdr w:val="nil"/>
        </w:rPr>
        <w:t xml:space="preserve"> </w:t>
      </w:r>
      <w:r w:rsidRPr="000B0DAF">
        <w:rPr>
          <w:rFonts w:eastAsia="Arial Unicode MS"/>
          <w:b/>
          <w:bCs/>
          <w:color w:val="000000" w:themeColor="text1"/>
          <w:sz w:val="22"/>
          <w:szCs w:val="22"/>
          <w:bdr w:val="nil"/>
        </w:rPr>
        <w:t>7</w:t>
      </w:r>
      <w:r w:rsidR="008144EA" w:rsidRPr="000B0DAF">
        <w:rPr>
          <w:rFonts w:eastAsia="Arial Unicode MS"/>
          <w:b/>
          <w:bCs/>
          <w:color w:val="000000" w:themeColor="text1"/>
          <w:sz w:val="22"/>
          <w:szCs w:val="22"/>
          <w:bdr w:val="nil"/>
        </w:rPr>
        <w:t xml:space="preserve"> ir </w:t>
      </w:r>
      <w:r w:rsidRPr="000B0DAF">
        <w:rPr>
          <w:rFonts w:eastAsia="Arial Unicode MS"/>
          <w:b/>
          <w:bCs/>
          <w:color w:val="000000" w:themeColor="text1"/>
          <w:sz w:val="22"/>
          <w:szCs w:val="22"/>
          <w:bdr w:val="nil"/>
        </w:rPr>
        <w:t xml:space="preserve">8 punktuose, yra </w:t>
      </w:r>
      <w:r w:rsidRPr="000B0DAF">
        <w:rPr>
          <w:b/>
          <w:bCs/>
          <w:color w:val="000000" w:themeColor="text1"/>
          <w:sz w:val="22"/>
          <w:szCs w:val="22"/>
        </w:rPr>
        <w:t xml:space="preserve">preliminarus. </w:t>
      </w:r>
    </w:p>
    <w:p w14:paraId="2337A484" w14:textId="7485173F" w:rsidR="00DD04C9" w:rsidRPr="000B0DAF" w:rsidRDefault="00DD04C9" w:rsidP="00DD04C9">
      <w:pPr>
        <w:pStyle w:val="ListParagraph"/>
        <w:tabs>
          <w:tab w:val="left" w:pos="567"/>
          <w:tab w:val="left" w:pos="1134"/>
        </w:tabs>
        <w:ind w:left="0" w:firstLine="720"/>
        <w:jc w:val="both"/>
        <w:rPr>
          <w:color w:val="000000" w:themeColor="text1"/>
          <w:sz w:val="22"/>
          <w:szCs w:val="22"/>
        </w:rPr>
      </w:pPr>
      <w:r w:rsidRPr="000B0DAF">
        <w:rPr>
          <w:color w:val="000000" w:themeColor="text1"/>
          <w:sz w:val="22"/>
          <w:szCs w:val="22"/>
        </w:rPr>
        <w:t>1</w:t>
      </w:r>
      <w:r w:rsidR="00030D5E" w:rsidRPr="000B0DAF">
        <w:rPr>
          <w:color w:val="000000" w:themeColor="text1"/>
          <w:sz w:val="22"/>
          <w:szCs w:val="22"/>
        </w:rPr>
        <w:t>2</w:t>
      </w:r>
      <w:r w:rsidRPr="000B0DAF">
        <w:rPr>
          <w:color w:val="000000" w:themeColor="text1"/>
          <w:sz w:val="22"/>
          <w:szCs w:val="22"/>
        </w:rPr>
        <w:t>. Per 5 darbo dienas nuo Paslaugų pirkimo sutarties įsigaliojimo dienos Perkančioji organizacija savo organizacijos patalpose turi surengti fizinį ar nuotolinį susitikimą su Perkančiosios organizacijos, Tiekėjo ir VšĮ Inovacijų agentūra atstovais, kurio metu turi būti aptarta Paslaugų teikimo eiga ir tarpusavio bendradarbiavimas.</w:t>
      </w:r>
    </w:p>
    <w:p w14:paraId="28AF1653" w14:textId="77777777" w:rsidR="00DD04C9" w:rsidRPr="000B0DAF" w:rsidRDefault="00DD04C9" w:rsidP="00DD04C9">
      <w:pPr>
        <w:tabs>
          <w:tab w:val="left" w:pos="142"/>
          <w:tab w:val="left" w:pos="1134"/>
        </w:tabs>
        <w:spacing w:after="0" w:line="240" w:lineRule="auto"/>
        <w:ind w:firstLine="720"/>
        <w:contextualSpacing/>
        <w:jc w:val="both"/>
        <w:rPr>
          <w:rFonts w:ascii="Times New Roman" w:hAnsi="Times New Roman" w:cs="Times New Roman"/>
          <w:b/>
          <w:color w:val="000000" w:themeColor="text1"/>
        </w:rPr>
      </w:pPr>
    </w:p>
    <w:p w14:paraId="5FF834BC" w14:textId="77777777" w:rsidR="00DD04C9" w:rsidRPr="000B0DAF" w:rsidRDefault="00DD04C9" w:rsidP="00DD04C9">
      <w:pPr>
        <w:tabs>
          <w:tab w:val="left" w:pos="142"/>
          <w:tab w:val="left" w:pos="1134"/>
        </w:tabs>
        <w:spacing w:after="0" w:line="240" w:lineRule="auto"/>
        <w:ind w:firstLine="720"/>
        <w:contextualSpacing/>
        <w:jc w:val="center"/>
        <w:rPr>
          <w:rFonts w:ascii="Times New Roman" w:hAnsi="Times New Roman" w:cs="Times New Roman"/>
          <w:b/>
          <w:color w:val="000000" w:themeColor="text1"/>
        </w:rPr>
      </w:pPr>
      <w:r w:rsidRPr="000B0DAF">
        <w:rPr>
          <w:rFonts w:ascii="Times New Roman" w:hAnsi="Times New Roman" w:cs="Times New Roman"/>
          <w:b/>
          <w:color w:val="000000" w:themeColor="text1"/>
        </w:rPr>
        <w:t>IV. PASLAUGŲ REZULTATAI</w:t>
      </w:r>
    </w:p>
    <w:p w14:paraId="500BEE2E" w14:textId="77777777" w:rsidR="00DD04C9" w:rsidRPr="000B0DAF" w:rsidRDefault="00DD04C9" w:rsidP="00DD04C9">
      <w:pPr>
        <w:tabs>
          <w:tab w:val="left" w:pos="142"/>
          <w:tab w:val="left" w:pos="1134"/>
        </w:tabs>
        <w:spacing w:after="0" w:line="240" w:lineRule="auto"/>
        <w:ind w:firstLine="720"/>
        <w:contextualSpacing/>
        <w:jc w:val="center"/>
        <w:rPr>
          <w:rFonts w:ascii="Times New Roman" w:hAnsi="Times New Roman" w:cs="Times New Roman"/>
          <w:color w:val="000000" w:themeColor="text1"/>
        </w:rPr>
      </w:pPr>
    </w:p>
    <w:p w14:paraId="74BD4B66" w14:textId="1A66B24B" w:rsidR="00DD04C9" w:rsidRPr="000B0DAF" w:rsidRDefault="00DD04C9" w:rsidP="00DD04C9">
      <w:pPr>
        <w:pStyle w:val="ListParagraph"/>
        <w:tabs>
          <w:tab w:val="left" w:pos="360"/>
          <w:tab w:val="left" w:pos="426"/>
        </w:tabs>
        <w:ind w:left="0" w:firstLine="720"/>
        <w:jc w:val="both"/>
        <w:rPr>
          <w:color w:val="000000" w:themeColor="text1"/>
          <w:sz w:val="22"/>
          <w:szCs w:val="22"/>
        </w:rPr>
      </w:pPr>
      <w:r w:rsidRPr="000B0DAF">
        <w:rPr>
          <w:color w:val="000000" w:themeColor="text1"/>
          <w:sz w:val="22"/>
          <w:szCs w:val="22"/>
        </w:rPr>
        <w:t>1</w:t>
      </w:r>
      <w:r w:rsidR="00030D5E" w:rsidRPr="000B0DAF">
        <w:rPr>
          <w:color w:val="000000" w:themeColor="text1"/>
          <w:sz w:val="22"/>
          <w:szCs w:val="22"/>
        </w:rPr>
        <w:t>3</w:t>
      </w:r>
      <w:r w:rsidRPr="000B0DAF">
        <w:rPr>
          <w:color w:val="000000" w:themeColor="text1"/>
          <w:sz w:val="22"/>
          <w:szCs w:val="22"/>
        </w:rPr>
        <w:t>. Tiekėjas privalo teikti laisvos formos kas</w:t>
      </w:r>
      <w:r w:rsidR="00A0316F" w:rsidRPr="000B0DAF">
        <w:rPr>
          <w:color w:val="000000" w:themeColor="text1"/>
          <w:sz w:val="22"/>
          <w:szCs w:val="22"/>
        </w:rPr>
        <w:t xml:space="preserve"> </w:t>
      </w:r>
      <w:r w:rsidRPr="000B0DAF">
        <w:rPr>
          <w:color w:val="000000" w:themeColor="text1"/>
          <w:sz w:val="22"/>
          <w:szCs w:val="22"/>
        </w:rPr>
        <w:t>mėnesines suteiktų paslaugų ataskaitas.</w:t>
      </w:r>
    </w:p>
    <w:p w14:paraId="1D028F74" w14:textId="214FC3F1" w:rsidR="00DD04C9" w:rsidRPr="000B0DAF" w:rsidRDefault="00DE4C90" w:rsidP="00DD04C9">
      <w:pPr>
        <w:pStyle w:val="ListParagraph"/>
        <w:tabs>
          <w:tab w:val="left" w:pos="360"/>
          <w:tab w:val="left" w:pos="426"/>
        </w:tabs>
        <w:ind w:left="0"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 xml:space="preserve">. Tiekėjas ne vėliau kaip iki </w:t>
      </w:r>
      <w:r w:rsidR="004C4DD8" w:rsidRPr="000B0DAF">
        <w:rPr>
          <w:color w:val="000000" w:themeColor="text1"/>
          <w:sz w:val="22"/>
          <w:szCs w:val="22"/>
        </w:rPr>
        <w:t xml:space="preserve">2025 </w:t>
      </w:r>
      <w:r w:rsidR="00DD04C9" w:rsidRPr="000B0DAF">
        <w:rPr>
          <w:color w:val="000000" w:themeColor="text1"/>
          <w:sz w:val="22"/>
          <w:szCs w:val="22"/>
        </w:rPr>
        <w:t>m. gruodžio 1</w:t>
      </w:r>
      <w:r w:rsidR="00886E91" w:rsidRPr="000B0DAF">
        <w:rPr>
          <w:color w:val="000000" w:themeColor="text1"/>
          <w:sz w:val="22"/>
          <w:szCs w:val="22"/>
        </w:rPr>
        <w:t>6</w:t>
      </w:r>
      <w:r w:rsidR="00DD04C9" w:rsidRPr="000B0DAF">
        <w:rPr>
          <w:color w:val="000000" w:themeColor="text1"/>
          <w:sz w:val="22"/>
          <w:szCs w:val="22"/>
        </w:rPr>
        <w:t xml:space="preserve"> d. turi pateikti ataskaitą</w:t>
      </w:r>
      <w:r w:rsidR="009062E3" w:rsidRPr="000B0DAF">
        <w:rPr>
          <w:color w:val="000000" w:themeColor="text1"/>
          <w:sz w:val="22"/>
          <w:szCs w:val="22"/>
        </w:rPr>
        <w:t xml:space="preserve"> už 4,</w:t>
      </w:r>
      <w:r w:rsidR="008A273E" w:rsidRPr="000B0DAF">
        <w:rPr>
          <w:color w:val="000000" w:themeColor="text1"/>
          <w:sz w:val="22"/>
          <w:szCs w:val="22"/>
        </w:rPr>
        <w:t xml:space="preserve"> </w:t>
      </w:r>
      <w:r w:rsidR="009062E3" w:rsidRPr="000B0DAF">
        <w:rPr>
          <w:color w:val="000000" w:themeColor="text1"/>
          <w:sz w:val="22"/>
          <w:szCs w:val="22"/>
        </w:rPr>
        <w:t>5,</w:t>
      </w:r>
      <w:r w:rsidR="008A273E" w:rsidRPr="000B0DAF">
        <w:rPr>
          <w:color w:val="000000" w:themeColor="text1"/>
          <w:sz w:val="22"/>
          <w:szCs w:val="22"/>
        </w:rPr>
        <w:t xml:space="preserve"> </w:t>
      </w:r>
      <w:r w:rsidR="009062E3" w:rsidRPr="000B0DAF">
        <w:rPr>
          <w:color w:val="000000" w:themeColor="text1"/>
          <w:sz w:val="22"/>
          <w:szCs w:val="22"/>
        </w:rPr>
        <w:t>6,</w:t>
      </w:r>
      <w:r w:rsidR="008A273E" w:rsidRPr="000B0DAF">
        <w:rPr>
          <w:color w:val="000000" w:themeColor="text1"/>
          <w:sz w:val="22"/>
          <w:szCs w:val="22"/>
        </w:rPr>
        <w:t xml:space="preserve"> </w:t>
      </w:r>
      <w:r w:rsidR="009062E3" w:rsidRPr="000B0DAF">
        <w:rPr>
          <w:color w:val="000000" w:themeColor="text1"/>
          <w:sz w:val="22"/>
          <w:szCs w:val="22"/>
        </w:rPr>
        <w:t>7,</w:t>
      </w:r>
      <w:r w:rsidR="008A273E" w:rsidRPr="000B0DAF">
        <w:rPr>
          <w:color w:val="000000" w:themeColor="text1"/>
          <w:sz w:val="22"/>
          <w:szCs w:val="22"/>
        </w:rPr>
        <w:t xml:space="preserve"> </w:t>
      </w:r>
      <w:r w:rsidR="009062E3" w:rsidRPr="000B0DAF">
        <w:rPr>
          <w:color w:val="000000" w:themeColor="text1"/>
          <w:sz w:val="22"/>
          <w:szCs w:val="22"/>
        </w:rPr>
        <w:t>8 ir 9 punktuose nurodytas suteiktas paslaugas</w:t>
      </w:r>
      <w:r w:rsidR="00DD04C9" w:rsidRPr="000B0DAF">
        <w:rPr>
          <w:color w:val="000000" w:themeColor="text1"/>
          <w:sz w:val="22"/>
          <w:szCs w:val="22"/>
        </w:rPr>
        <w:t>, kurioje:</w:t>
      </w:r>
    </w:p>
    <w:p w14:paraId="06461150" w14:textId="2C13D25B" w:rsidR="00DD04C9" w:rsidRPr="000B0DAF" w:rsidRDefault="00DE4C90" w:rsidP="00DD04C9">
      <w:pPr>
        <w:pStyle w:val="ListParagraph"/>
        <w:tabs>
          <w:tab w:val="left" w:pos="360"/>
          <w:tab w:val="left" w:pos="426"/>
        </w:tabs>
        <w:ind w:left="0"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.1. Tiekėjas, suteikęs šios Techninės specifikacijos 4 punkte nurodytas paslaugas, turi Perkančiosios organizacijos paskirto kontaktinio asmens elektroniniu paštu pateikti Perkančiajai organizacijai užsienio lietuvių profesionalų</w:t>
      </w:r>
      <w:r w:rsidR="00DD04C9" w:rsidRPr="000B0DAF">
        <w:rPr>
          <w:b/>
          <w:color w:val="000000" w:themeColor="text1"/>
          <w:sz w:val="22"/>
          <w:szCs w:val="22"/>
        </w:rPr>
        <w:t xml:space="preserve"> </w:t>
      </w:r>
      <w:r w:rsidR="00DD04C9" w:rsidRPr="000B0DAF">
        <w:rPr>
          <w:color w:val="000000" w:themeColor="text1"/>
          <w:sz w:val="22"/>
          <w:szCs w:val="22"/>
        </w:rPr>
        <w:t xml:space="preserve">sąrašą </w:t>
      </w:r>
      <w:r w:rsidR="00DD04C9" w:rsidRPr="000B0DAF">
        <w:rPr>
          <w:rFonts w:eastAsia="Cambria"/>
          <w:color w:val="000000" w:themeColor="text1"/>
          <w:sz w:val="22"/>
          <w:szCs w:val="22"/>
        </w:rPr>
        <w:t xml:space="preserve">(ne mažiau kaip </w:t>
      </w:r>
      <w:r w:rsidR="00DD04C9" w:rsidRPr="000B0DAF">
        <w:rPr>
          <w:color w:val="000000" w:themeColor="text1"/>
          <w:sz w:val="22"/>
          <w:szCs w:val="22"/>
        </w:rPr>
        <w:t>300</w:t>
      </w:r>
      <w:r w:rsidR="00DD04C9" w:rsidRPr="000B0DAF">
        <w:rPr>
          <w:rFonts w:eastAsia="Cambria"/>
          <w:color w:val="000000" w:themeColor="text1"/>
          <w:sz w:val="22"/>
          <w:szCs w:val="22"/>
        </w:rPr>
        <w:t xml:space="preserve">): nurodyti jų vardus, pavardes, veiklos sritis, </w:t>
      </w:r>
      <w:r w:rsidR="00DD04C9" w:rsidRPr="000B0DAF">
        <w:rPr>
          <w:color w:val="000000" w:themeColor="text1"/>
          <w:sz w:val="22"/>
          <w:szCs w:val="22"/>
        </w:rPr>
        <w:t xml:space="preserve">šalis, kuriose jie turi profesinės patirties. Tiekėjas turės pateikti laisvos formos deklaraciją dėl užsienio lietuvių profesionalų sąraše nurodytų asmenų atitikties Techninės specifikacijos 3.1 papunkčio reikalavimams. </w:t>
      </w:r>
    </w:p>
    <w:p w14:paraId="4912D811" w14:textId="090A2E6D" w:rsidR="00DD04C9" w:rsidRPr="000B0DAF" w:rsidRDefault="00DE4C90" w:rsidP="00DD04C9">
      <w:pPr>
        <w:pStyle w:val="ListParagraph"/>
        <w:tabs>
          <w:tab w:val="left" w:pos="360"/>
          <w:tab w:val="left" w:pos="426"/>
        </w:tabs>
        <w:ind w:left="0"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.2. Tiekėjas, suteikęs šios Techninės specifikacijos 5 punkte nurodytas paslaugas, turi Perkančiosios organizacijos paskirto kontaktinio asmens elektroniniu paštu pateikti Perkančiajai organizacijai Eksporto klubo renginiuose dalyvavusių užsienio lietuvių profesionalų</w:t>
      </w:r>
      <w:r w:rsidR="00DD04C9" w:rsidRPr="000B0DAF">
        <w:rPr>
          <w:b/>
          <w:color w:val="000000" w:themeColor="text1"/>
          <w:sz w:val="22"/>
          <w:szCs w:val="22"/>
        </w:rPr>
        <w:t xml:space="preserve"> </w:t>
      </w:r>
      <w:r w:rsidR="00DD04C9" w:rsidRPr="000B0DAF">
        <w:rPr>
          <w:color w:val="000000" w:themeColor="text1"/>
          <w:sz w:val="22"/>
          <w:szCs w:val="22"/>
        </w:rPr>
        <w:t xml:space="preserve">vardus, pavardes, veiklos sritis ir pranešimų temas. </w:t>
      </w:r>
    </w:p>
    <w:p w14:paraId="72F7F23E" w14:textId="12D6457A" w:rsidR="00DD04C9" w:rsidRPr="000B0DAF" w:rsidRDefault="00DE4C90" w:rsidP="00DD04C9">
      <w:pPr>
        <w:pStyle w:val="gmail-listparagraph1"/>
        <w:spacing w:before="0" w:beforeAutospacing="0" w:after="0" w:afterAutospacing="0"/>
        <w:ind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 xml:space="preserve">.3. Tiekėjas, suteikęs šios Techninės specifikacijos 6 punkte nurodytas paslaugas, turi Perkančiosios organizacijos paskirto kontaktinio asmens elektroniniu paštu pateikti Perkančiajai organizacijai pranešimų sąrašą ir </w:t>
      </w:r>
      <w:r w:rsidR="008A273E" w:rsidRPr="000B0DAF">
        <w:rPr>
          <w:color w:val="000000" w:themeColor="text1"/>
          <w:sz w:val="22"/>
          <w:szCs w:val="22"/>
        </w:rPr>
        <w:t xml:space="preserve">- </w:t>
      </w:r>
      <w:r w:rsidR="00DD04C9" w:rsidRPr="000B0DAF">
        <w:rPr>
          <w:color w:val="000000" w:themeColor="text1"/>
          <w:sz w:val="22"/>
          <w:szCs w:val="22"/>
        </w:rPr>
        <w:t xml:space="preserve">pranešimų kopijas. </w:t>
      </w:r>
    </w:p>
    <w:p w14:paraId="2D152E35" w14:textId="7FEB54B5" w:rsidR="00DD04C9" w:rsidRPr="000B0DAF" w:rsidRDefault="00DE4C90" w:rsidP="00DD04C9">
      <w:pPr>
        <w:pStyle w:val="gmail-listparagraph1"/>
        <w:spacing w:before="0" w:beforeAutospacing="0" w:after="0" w:afterAutospacing="0"/>
        <w:ind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.4. Tiekėjas, suteikęs šios Techninės specifikacijos 7 punkte nurodytas paslaugas, turi Perkančiosios organizacijos paskirto kontaktinio asmens elektroniniu paštu pateikti Perkančiajai organizacijai sąrašą, kuriame būtų nurodyta, kuris užsienio lietuvių profesionalas, kokios profesinės patirties srities, iš kurios šalies ir</w:t>
      </w:r>
      <w:r w:rsidR="00DD04C9" w:rsidRPr="000B0DAF">
        <w:rPr>
          <w:b/>
          <w:color w:val="000000" w:themeColor="text1"/>
          <w:sz w:val="22"/>
          <w:szCs w:val="22"/>
        </w:rPr>
        <w:t xml:space="preserve"> </w:t>
      </w:r>
      <w:r w:rsidR="00DD04C9" w:rsidRPr="000B0DAF">
        <w:rPr>
          <w:color w:val="000000" w:themeColor="text1"/>
          <w:sz w:val="22"/>
          <w:szCs w:val="22"/>
        </w:rPr>
        <w:t>kuriai Lietuvos įmonei suteikė konsultacijas, ir nurodyti suteiktų konsultacijų skaičių. Lietuvos įmonei atsisakius užsienio lietuvių profesionalo konsultacijos, Tiekėjas raštu pateikia Lietuvos įmonės atsisakymo patvirtinimą. Taip pat Tiekėjas elektroniniu paštu turi atlikti visų konsultacijas gavusių Lietuvos įmonių apklausą apie užsienio lietuvių profesionalų</w:t>
      </w:r>
      <w:r w:rsidR="00DD04C9" w:rsidRPr="000B0DAF">
        <w:rPr>
          <w:b/>
          <w:color w:val="000000" w:themeColor="text1"/>
          <w:sz w:val="22"/>
          <w:szCs w:val="22"/>
        </w:rPr>
        <w:t xml:space="preserve"> </w:t>
      </w:r>
      <w:r w:rsidR="00DD04C9" w:rsidRPr="000B0DAF">
        <w:rPr>
          <w:color w:val="000000" w:themeColor="text1"/>
          <w:sz w:val="22"/>
          <w:szCs w:val="22"/>
        </w:rPr>
        <w:t>konsultacijų</w:t>
      </w:r>
      <w:r w:rsidR="00DD04C9" w:rsidRPr="000B0DAF">
        <w:rPr>
          <w:b/>
          <w:color w:val="000000" w:themeColor="text1"/>
          <w:sz w:val="22"/>
          <w:szCs w:val="22"/>
        </w:rPr>
        <w:t xml:space="preserve"> </w:t>
      </w:r>
      <w:r w:rsidR="00DD04C9" w:rsidRPr="000B0DAF">
        <w:rPr>
          <w:color w:val="000000" w:themeColor="text1"/>
          <w:sz w:val="22"/>
          <w:szCs w:val="22"/>
        </w:rPr>
        <w:t xml:space="preserve">naudą jų vykdomai veiklai ir tikslams, o Perkančiajai organizacijai Perkančiosios organizacijos paskirto kontaktinio asmens elektroniniu paštu pateikti konsultuotų Lietuvos įmonių atsakymus. </w:t>
      </w:r>
    </w:p>
    <w:p w14:paraId="209A807F" w14:textId="1EFAD817" w:rsidR="00DD04C9" w:rsidRPr="000B0DAF" w:rsidRDefault="00DE4C90" w:rsidP="00DD04C9">
      <w:pPr>
        <w:pStyle w:val="gmail-listparagraph1"/>
        <w:shd w:val="clear" w:color="auto" w:fill="FFFFFF" w:themeFill="background1"/>
        <w:spacing w:before="0" w:beforeAutospacing="0" w:after="0" w:afterAutospacing="0"/>
        <w:ind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.5. Tiekėjas, suteikęs šios Techninės specifikacijos 8 punkte nurodytas paslaugas, turi Perkančiosios organizacijos paskirto kontaktinio asmens elektroniniu paštu pateikti Perkančiajai organizacijai sąrašą, kuriame būtų nurodytos suorganizuotos verslo misij</w:t>
      </w:r>
      <w:r w:rsidR="00F74748" w:rsidRPr="000B0DAF">
        <w:rPr>
          <w:color w:val="000000" w:themeColor="text1"/>
          <w:sz w:val="22"/>
          <w:szCs w:val="22"/>
        </w:rPr>
        <w:t>os</w:t>
      </w:r>
      <w:r w:rsidR="00DD04C9" w:rsidRPr="000B0DAF">
        <w:rPr>
          <w:color w:val="000000" w:themeColor="text1"/>
          <w:sz w:val="22"/>
          <w:szCs w:val="22"/>
        </w:rPr>
        <w:t>, parod</w:t>
      </w:r>
      <w:r w:rsidR="00F74748" w:rsidRPr="000B0DAF">
        <w:rPr>
          <w:color w:val="000000" w:themeColor="text1"/>
          <w:sz w:val="22"/>
          <w:szCs w:val="22"/>
        </w:rPr>
        <w:t>os</w:t>
      </w:r>
      <w:r w:rsidR="00DD04C9" w:rsidRPr="000B0DAF">
        <w:rPr>
          <w:color w:val="000000" w:themeColor="text1"/>
          <w:sz w:val="22"/>
          <w:szCs w:val="22"/>
        </w:rPr>
        <w:t xml:space="preserve"> ar mug</w:t>
      </w:r>
      <w:r w:rsidR="00F74748" w:rsidRPr="000B0DAF">
        <w:rPr>
          <w:color w:val="000000" w:themeColor="text1"/>
          <w:sz w:val="22"/>
          <w:szCs w:val="22"/>
        </w:rPr>
        <w:t>ės</w:t>
      </w:r>
      <w:r w:rsidR="00DD04C9" w:rsidRPr="000B0DAF">
        <w:rPr>
          <w:color w:val="000000" w:themeColor="text1"/>
          <w:sz w:val="22"/>
          <w:szCs w:val="22"/>
        </w:rPr>
        <w:t>, prie kiekvienos atskirai nurodant dalyvavusius arba jų rengimo prisidėjusius užsienio lietuvius profesionalus.</w:t>
      </w:r>
    </w:p>
    <w:p w14:paraId="6240486C" w14:textId="11BB55F7" w:rsidR="00DD04C9" w:rsidRPr="000B0DAF" w:rsidRDefault="00DE4C90" w:rsidP="00DD04C9">
      <w:pPr>
        <w:pStyle w:val="ListParagraph"/>
        <w:tabs>
          <w:tab w:val="left" w:pos="360"/>
          <w:tab w:val="left" w:pos="426"/>
        </w:tabs>
        <w:ind w:left="0" w:firstLine="720"/>
        <w:jc w:val="both"/>
        <w:rPr>
          <w:color w:val="000000" w:themeColor="text1"/>
          <w:sz w:val="22"/>
          <w:szCs w:val="22"/>
        </w:rPr>
      </w:pPr>
      <w:r w:rsidRPr="000B0DAF">
        <w:rPr>
          <w:color w:val="000000" w:themeColor="text1"/>
          <w:sz w:val="22"/>
          <w:szCs w:val="22"/>
        </w:rPr>
        <w:t>14</w:t>
      </w:r>
      <w:r w:rsidR="00DD04C9" w:rsidRPr="000B0DAF">
        <w:rPr>
          <w:color w:val="000000" w:themeColor="text1"/>
          <w:sz w:val="22"/>
          <w:szCs w:val="22"/>
        </w:rPr>
        <w:t xml:space="preserve">.6. Tiekėjas, suteikęs šios Techninės specifikacijos 9 punkte nurodytas paslaugas, turi Perkančiosios organizacijos paskirto kontaktinio asmens elektroniniu paštu pateikti Perkančiajai organizacijai sąrašą, kuriame būtų nurodyta, kuris užsienio lietuvių profesionalas, kokios veiklos srities ir iš kokios šalies tapo kontaktų paieškos sistemos konsultantu, kurių turi būti ne mažiau kaip 40. </w:t>
      </w:r>
    </w:p>
    <w:p w14:paraId="7784AA39" w14:textId="77777777" w:rsidR="008153F7" w:rsidRPr="000B0DAF" w:rsidRDefault="008153F7" w:rsidP="00DD04C9">
      <w:pPr>
        <w:pStyle w:val="ListParagraph"/>
        <w:tabs>
          <w:tab w:val="left" w:pos="360"/>
          <w:tab w:val="left" w:pos="426"/>
        </w:tabs>
        <w:ind w:left="0" w:firstLine="720"/>
        <w:jc w:val="both"/>
        <w:rPr>
          <w:color w:val="000000" w:themeColor="text1"/>
          <w:sz w:val="22"/>
          <w:szCs w:val="22"/>
        </w:rPr>
      </w:pPr>
    </w:p>
    <w:p w14:paraId="77E3AC6A" w14:textId="46BBE630" w:rsidR="008153F7" w:rsidRPr="000B0DAF" w:rsidRDefault="008153F7" w:rsidP="008153F7">
      <w:pPr>
        <w:pStyle w:val="ListParagraph"/>
        <w:tabs>
          <w:tab w:val="left" w:pos="360"/>
          <w:tab w:val="left" w:pos="426"/>
        </w:tabs>
        <w:ind w:firstLine="720"/>
        <w:jc w:val="center"/>
        <w:rPr>
          <w:b/>
          <w:bCs/>
          <w:color w:val="000000" w:themeColor="text1"/>
          <w:sz w:val="22"/>
          <w:szCs w:val="22"/>
        </w:rPr>
      </w:pPr>
      <w:r w:rsidRPr="000B0DAF">
        <w:rPr>
          <w:b/>
          <w:bCs/>
          <w:color w:val="000000" w:themeColor="text1"/>
          <w:sz w:val="22"/>
          <w:szCs w:val="22"/>
        </w:rPr>
        <w:t>V. PIRKIMUI TAIKOMI ŽALIOJO PIRKIMO REIKALAVIMAI</w:t>
      </w:r>
    </w:p>
    <w:p w14:paraId="745A447B" w14:textId="77777777" w:rsidR="008153F7" w:rsidRPr="000B0DAF" w:rsidRDefault="008153F7" w:rsidP="008153F7">
      <w:pPr>
        <w:pStyle w:val="ListParagraph"/>
        <w:tabs>
          <w:tab w:val="left" w:pos="360"/>
          <w:tab w:val="left" w:pos="426"/>
        </w:tabs>
        <w:ind w:firstLine="720"/>
        <w:jc w:val="center"/>
        <w:rPr>
          <w:b/>
          <w:bCs/>
          <w:color w:val="000000" w:themeColor="text1"/>
          <w:sz w:val="22"/>
          <w:szCs w:val="22"/>
        </w:rPr>
      </w:pPr>
    </w:p>
    <w:p w14:paraId="73EFA302" w14:textId="1AF911A6" w:rsidR="008D1852" w:rsidRPr="000B0DAF" w:rsidRDefault="008153F7" w:rsidP="00A431FC">
      <w:pPr>
        <w:pStyle w:val="ListParagraph"/>
        <w:ind w:left="0" w:firstLine="720"/>
        <w:jc w:val="both"/>
        <w:rPr>
          <w:color w:val="000000" w:themeColor="text1"/>
          <w:sz w:val="22"/>
          <w:szCs w:val="22"/>
        </w:rPr>
      </w:pPr>
      <w:r w:rsidRPr="000B0DAF">
        <w:rPr>
          <w:color w:val="000000" w:themeColor="text1"/>
          <w:sz w:val="22"/>
          <w:szCs w:val="22"/>
        </w:rPr>
        <w:t xml:space="preserve">16. Perkama tik nematerialaus pobūdžio (intelektinė) ar kitokia paslauga, nesusijusi su materialaus objekto sukūrimu, kurios teikimo metu nėra numatomas reikšmingas neigiamas poveikis aplinkai, nesukuriamas taršos šaltinis ir negeneruojamos atliekos, </w:t>
      </w:r>
      <w:r w:rsidR="00435DB8">
        <w:rPr>
          <w:color w:val="000000" w:themeColor="text1"/>
          <w:sz w:val="22"/>
          <w:szCs w:val="22"/>
        </w:rPr>
        <w:t>t</w:t>
      </w:r>
      <w:r w:rsidR="00435DB8" w:rsidRPr="000B0DAF">
        <w:rPr>
          <w:color w:val="000000" w:themeColor="text1"/>
          <w:sz w:val="22"/>
          <w:szCs w:val="22"/>
        </w:rPr>
        <w:t xml:space="preserve">aip </w:t>
      </w:r>
      <w:r w:rsidRPr="000B0DAF">
        <w:rPr>
          <w:color w:val="000000" w:themeColor="text1"/>
          <w:sz w:val="22"/>
          <w:szCs w:val="22"/>
        </w:rPr>
        <w:t>pat papildomai paslaugų teikimo metu turi būti siekiama mažinti popieriaus sunaudojimą</w:t>
      </w:r>
      <w:r w:rsidR="00435DB8">
        <w:rPr>
          <w:color w:val="000000" w:themeColor="text1"/>
          <w:sz w:val="22"/>
          <w:szCs w:val="22"/>
        </w:rPr>
        <w:t xml:space="preserve"> i</w:t>
      </w:r>
      <w:r w:rsidRPr="000B0DAF">
        <w:rPr>
          <w:color w:val="000000" w:themeColor="text1"/>
          <w:sz w:val="22"/>
          <w:szCs w:val="22"/>
        </w:rPr>
        <w:t>r atsisakoma nebūtino dokumentų kopijavimo ir spausdinimo, rengiama dokumentacija, kiek tai įmanoma, Užsakovui turi būti pateikti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8D1852" w:rsidRPr="000B0DAF">
        <w:rPr>
          <w:color w:val="000000" w:themeColor="text1"/>
          <w:sz w:val="22"/>
          <w:szCs w:val="22"/>
        </w:rPr>
        <w:t xml:space="preserve"> Maistas ir gėrimai turi būti pateikiami naudojant daugkartinio naudojimo stalo įrankius, stiklinius ir kitokius indus bei staltieses arba atsinaujinančių išteklių pagrindu pagamintus stalo įrankius, indus bei viešojo maitinimo reikmenis. Susidariusios atliekos (stiklas, popierius, plastikas, metalas ir kt.) turi būti rūšiuojamos ir perduodamos atliekas tvarkančioms įmonėms.</w:t>
      </w:r>
    </w:p>
    <w:p w14:paraId="46022B21" w14:textId="4B4D741E" w:rsidR="008153F7" w:rsidRPr="000B0DAF" w:rsidRDefault="008153F7" w:rsidP="008153F7">
      <w:pPr>
        <w:pStyle w:val="ListParagraph"/>
        <w:tabs>
          <w:tab w:val="left" w:pos="360"/>
          <w:tab w:val="left" w:pos="426"/>
        </w:tabs>
        <w:ind w:left="0" w:firstLine="720"/>
        <w:jc w:val="both"/>
        <w:rPr>
          <w:color w:val="000000" w:themeColor="text1"/>
          <w:sz w:val="22"/>
          <w:szCs w:val="22"/>
        </w:rPr>
      </w:pPr>
    </w:p>
    <w:p w14:paraId="42F97AAA" w14:textId="77777777" w:rsidR="008153F7" w:rsidRPr="000B0DAF" w:rsidRDefault="008153F7" w:rsidP="00DD04C9">
      <w:pPr>
        <w:pStyle w:val="ListParagraph"/>
        <w:tabs>
          <w:tab w:val="left" w:pos="360"/>
          <w:tab w:val="left" w:pos="426"/>
        </w:tabs>
        <w:ind w:left="0" w:firstLine="720"/>
        <w:jc w:val="both"/>
        <w:rPr>
          <w:color w:val="000000" w:themeColor="text1"/>
          <w:sz w:val="22"/>
          <w:szCs w:val="22"/>
        </w:rPr>
      </w:pPr>
    </w:p>
    <w:p w14:paraId="57275197" w14:textId="77777777" w:rsidR="00DD04C9" w:rsidRPr="00B13840" w:rsidRDefault="00DD04C9" w:rsidP="00DD04C9">
      <w:pPr>
        <w:snapToGrid w:val="0"/>
        <w:spacing w:after="0" w:line="240" w:lineRule="auto"/>
        <w:ind w:firstLine="720"/>
        <w:rPr>
          <w:rFonts w:ascii="Times New Roman" w:hAnsi="Times New Roman" w:cs="Times New Roman"/>
          <w:color w:val="FF0000"/>
        </w:rPr>
      </w:pPr>
    </w:p>
    <w:p w14:paraId="1A71FF73" w14:textId="77777777" w:rsidR="00DD04C9" w:rsidRPr="00B13840" w:rsidRDefault="00DD04C9" w:rsidP="00DD04C9">
      <w:pPr>
        <w:snapToGrid w:val="0"/>
        <w:spacing w:after="0" w:line="240" w:lineRule="auto"/>
        <w:ind w:left="2880" w:firstLine="720"/>
        <w:rPr>
          <w:rFonts w:ascii="Times New Roman" w:eastAsia="Calibri" w:hAnsi="Times New Roman" w:cs="Times New Roman"/>
          <w:bCs/>
        </w:rPr>
      </w:pPr>
      <w:r w:rsidRPr="00B13840">
        <w:rPr>
          <w:rFonts w:ascii="Times New Roman" w:hAnsi="Times New Roman" w:cs="Times New Roman"/>
        </w:rPr>
        <w:t>_____________</w:t>
      </w:r>
    </w:p>
    <w:p w14:paraId="2261A057" w14:textId="77777777" w:rsidR="00DD04C9" w:rsidRPr="00B13840" w:rsidRDefault="00DD04C9" w:rsidP="00DD04C9">
      <w:pPr>
        <w:spacing w:after="200" w:line="276" w:lineRule="auto"/>
        <w:rPr>
          <w:rFonts w:ascii="Times New Roman" w:eastAsia="Times New Roman" w:hAnsi="Times New Roman" w:cs="Times New Roman"/>
          <w:sz w:val="24"/>
          <w:szCs w:val="24"/>
          <w:lang w:eastAsia="lt-LT"/>
        </w:rPr>
      </w:pPr>
    </w:p>
    <w:p w14:paraId="50C922A7" w14:textId="77777777" w:rsidR="007C05F4" w:rsidRDefault="007C05F4"/>
    <w:sectPr w:rsidR="007C05F4" w:rsidSect="00C03DA7">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6279"/>
    <w:multiLevelType w:val="multilevel"/>
    <w:tmpl w:val="2A92920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806103"/>
    <w:multiLevelType w:val="hybridMultilevel"/>
    <w:tmpl w:val="FDE4B5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FC5F0E"/>
    <w:multiLevelType w:val="hybridMultilevel"/>
    <w:tmpl w:val="B758446E"/>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3" w15:restartNumberingAfterBreak="0">
    <w:nsid w:val="2C92162D"/>
    <w:multiLevelType w:val="multilevel"/>
    <w:tmpl w:val="CB9E005E"/>
    <w:lvl w:ilvl="0">
      <w:start w:val="1"/>
      <w:numFmt w:val="decimal"/>
      <w:lvlText w:val="%1."/>
      <w:lvlJc w:val="left"/>
      <w:pPr>
        <w:ind w:left="620" w:hanging="620"/>
      </w:pPr>
    </w:lvl>
    <w:lvl w:ilvl="1">
      <w:start w:val="1"/>
      <w:numFmt w:val="decimal"/>
      <w:lvlText w:val="%1.%2."/>
      <w:lvlJc w:val="left"/>
      <w:pPr>
        <w:ind w:left="620" w:hanging="6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5EC7ED3"/>
    <w:multiLevelType w:val="multilevel"/>
    <w:tmpl w:val="92681C56"/>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6120" w:hanging="720"/>
      </w:pPr>
      <w:rPr>
        <w:b w:val="0"/>
      </w:r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5" w15:restartNumberingAfterBreak="0">
    <w:nsid w:val="737E039A"/>
    <w:multiLevelType w:val="hybridMultilevel"/>
    <w:tmpl w:val="4CC4665E"/>
    <w:lvl w:ilvl="0" w:tplc="04270001">
      <w:start w:val="1"/>
      <w:numFmt w:val="bullet"/>
      <w:lvlText w:val=""/>
      <w:lvlJc w:val="left"/>
      <w:pPr>
        <w:ind w:left="1425" w:hanging="360"/>
      </w:pPr>
      <w:rPr>
        <w:rFonts w:ascii="Symbol" w:hAnsi="Symbol" w:hint="default"/>
      </w:rPr>
    </w:lvl>
    <w:lvl w:ilvl="1" w:tplc="04270003" w:tentative="1">
      <w:start w:val="1"/>
      <w:numFmt w:val="bullet"/>
      <w:lvlText w:val="o"/>
      <w:lvlJc w:val="left"/>
      <w:pPr>
        <w:ind w:left="2145" w:hanging="360"/>
      </w:pPr>
      <w:rPr>
        <w:rFonts w:ascii="Courier New" w:hAnsi="Courier New" w:cs="Courier New" w:hint="default"/>
      </w:rPr>
    </w:lvl>
    <w:lvl w:ilvl="2" w:tplc="04270005" w:tentative="1">
      <w:start w:val="1"/>
      <w:numFmt w:val="bullet"/>
      <w:lvlText w:val=""/>
      <w:lvlJc w:val="left"/>
      <w:pPr>
        <w:ind w:left="2865" w:hanging="360"/>
      </w:pPr>
      <w:rPr>
        <w:rFonts w:ascii="Wingdings" w:hAnsi="Wingdings" w:hint="default"/>
      </w:rPr>
    </w:lvl>
    <w:lvl w:ilvl="3" w:tplc="04270001" w:tentative="1">
      <w:start w:val="1"/>
      <w:numFmt w:val="bullet"/>
      <w:lvlText w:val=""/>
      <w:lvlJc w:val="left"/>
      <w:pPr>
        <w:ind w:left="3585" w:hanging="360"/>
      </w:pPr>
      <w:rPr>
        <w:rFonts w:ascii="Symbol" w:hAnsi="Symbol" w:hint="default"/>
      </w:rPr>
    </w:lvl>
    <w:lvl w:ilvl="4" w:tplc="04270003" w:tentative="1">
      <w:start w:val="1"/>
      <w:numFmt w:val="bullet"/>
      <w:lvlText w:val="o"/>
      <w:lvlJc w:val="left"/>
      <w:pPr>
        <w:ind w:left="4305" w:hanging="360"/>
      </w:pPr>
      <w:rPr>
        <w:rFonts w:ascii="Courier New" w:hAnsi="Courier New" w:cs="Courier New" w:hint="default"/>
      </w:rPr>
    </w:lvl>
    <w:lvl w:ilvl="5" w:tplc="04270005" w:tentative="1">
      <w:start w:val="1"/>
      <w:numFmt w:val="bullet"/>
      <w:lvlText w:val=""/>
      <w:lvlJc w:val="left"/>
      <w:pPr>
        <w:ind w:left="5025" w:hanging="360"/>
      </w:pPr>
      <w:rPr>
        <w:rFonts w:ascii="Wingdings" w:hAnsi="Wingdings" w:hint="default"/>
      </w:rPr>
    </w:lvl>
    <w:lvl w:ilvl="6" w:tplc="04270001" w:tentative="1">
      <w:start w:val="1"/>
      <w:numFmt w:val="bullet"/>
      <w:lvlText w:val=""/>
      <w:lvlJc w:val="left"/>
      <w:pPr>
        <w:ind w:left="5745" w:hanging="360"/>
      </w:pPr>
      <w:rPr>
        <w:rFonts w:ascii="Symbol" w:hAnsi="Symbol" w:hint="default"/>
      </w:rPr>
    </w:lvl>
    <w:lvl w:ilvl="7" w:tplc="04270003" w:tentative="1">
      <w:start w:val="1"/>
      <w:numFmt w:val="bullet"/>
      <w:lvlText w:val="o"/>
      <w:lvlJc w:val="left"/>
      <w:pPr>
        <w:ind w:left="6465" w:hanging="360"/>
      </w:pPr>
      <w:rPr>
        <w:rFonts w:ascii="Courier New" w:hAnsi="Courier New" w:cs="Courier New" w:hint="default"/>
      </w:rPr>
    </w:lvl>
    <w:lvl w:ilvl="8" w:tplc="04270005" w:tentative="1">
      <w:start w:val="1"/>
      <w:numFmt w:val="bullet"/>
      <w:lvlText w:val=""/>
      <w:lvlJc w:val="left"/>
      <w:pPr>
        <w:ind w:left="7185" w:hanging="360"/>
      </w:pPr>
      <w:rPr>
        <w:rFonts w:ascii="Wingdings" w:hAnsi="Wingdings" w:hint="default"/>
      </w:rPr>
    </w:lvl>
  </w:abstractNum>
  <w:abstractNum w:abstractNumId="6" w15:restartNumberingAfterBreak="0">
    <w:nsid w:val="7E8F1787"/>
    <w:multiLevelType w:val="multilevel"/>
    <w:tmpl w:val="985EE160"/>
    <w:lvl w:ilvl="0">
      <w:start w:val="1"/>
      <w:numFmt w:val="decimal"/>
      <w:lvlText w:val="%1."/>
      <w:lvlJc w:val="left"/>
      <w:pPr>
        <w:ind w:left="720" w:hanging="360"/>
      </w:pPr>
    </w:lvl>
    <w:lvl w:ilvl="1">
      <w:start w:val="1"/>
      <w:numFmt w:val="decimal"/>
      <w:lvlText w:val="%1.%2."/>
      <w:lvlJc w:val="left"/>
      <w:pPr>
        <w:ind w:left="1290" w:hanging="1290"/>
      </w:pPr>
      <w:rPr>
        <w:b/>
        <w:color w:val="000000"/>
      </w:rPr>
    </w:lvl>
    <w:lvl w:ilvl="2">
      <w:start w:val="1"/>
      <w:numFmt w:val="decimal"/>
      <w:lvlText w:val="%3."/>
      <w:lvlJc w:val="left"/>
      <w:pPr>
        <w:ind w:left="1650" w:hanging="1290"/>
      </w:pPr>
    </w:lvl>
    <w:lvl w:ilvl="3">
      <w:start w:val="1"/>
      <w:numFmt w:val="lowerLetter"/>
      <w:lvlText w:val="%4)"/>
      <w:lvlJc w:val="left"/>
      <w:pPr>
        <w:ind w:left="1650" w:hanging="1290"/>
      </w:pPr>
      <w:rPr>
        <w:rFonts w:ascii="Times New Roman" w:eastAsia="Times New Roman" w:hAnsi="Times New Roman" w:cs="Times New Roman"/>
      </w:rPr>
    </w:lvl>
    <w:lvl w:ilvl="4">
      <w:start w:val="1"/>
      <w:numFmt w:val="decimal"/>
      <w:lvlText w:val="%1.%2.%3.%4.%5."/>
      <w:lvlJc w:val="left"/>
      <w:pPr>
        <w:ind w:left="1650" w:hanging="1290"/>
      </w:pPr>
    </w:lvl>
    <w:lvl w:ilvl="5">
      <w:start w:val="1"/>
      <w:numFmt w:val="decimal"/>
      <w:lvlText w:val="%1.%2.%3.%4.%5.%6."/>
      <w:lvlJc w:val="left"/>
      <w:pPr>
        <w:ind w:left="1650" w:hanging="129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48410846">
    <w:abstractNumId w:val="3"/>
  </w:num>
  <w:num w:numId="2" w16cid:durableId="1093354710">
    <w:abstractNumId w:val="0"/>
  </w:num>
  <w:num w:numId="3" w16cid:durableId="1937206651">
    <w:abstractNumId w:val="6"/>
  </w:num>
  <w:num w:numId="4" w16cid:durableId="385834981">
    <w:abstractNumId w:val="1"/>
  </w:num>
  <w:num w:numId="5" w16cid:durableId="246112326">
    <w:abstractNumId w:val="2"/>
  </w:num>
  <w:num w:numId="6" w16cid:durableId="1247230058">
    <w:abstractNumId w:val="5"/>
  </w:num>
  <w:num w:numId="7" w16cid:durableId="1916671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FD4"/>
    <w:rsid w:val="00004F40"/>
    <w:rsid w:val="000121A4"/>
    <w:rsid w:val="00021FEB"/>
    <w:rsid w:val="00030D5E"/>
    <w:rsid w:val="00066FA6"/>
    <w:rsid w:val="0007213E"/>
    <w:rsid w:val="000748DC"/>
    <w:rsid w:val="00093D3D"/>
    <w:rsid w:val="00094304"/>
    <w:rsid w:val="000B0DAF"/>
    <w:rsid w:val="000B258E"/>
    <w:rsid w:val="000B27ED"/>
    <w:rsid w:val="000C5D73"/>
    <w:rsid w:val="000D749E"/>
    <w:rsid w:val="000F51A2"/>
    <w:rsid w:val="00103BC4"/>
    <w:rsid w:val="00116862"/>
    <w:rsid w:val="00130380"/>
    <w:rsid w:val="0013307A"/>
    <w:rsid w:val="00140DD8"/>
    <w:rsid w:val="0014434B"/>
    <w:rsid w:val="001448B3"/>
    <w:rsid w:val="00145DEF"/>
    <w:rsid w:val="00154BA1"/>
    <w:rsid w:val="00154EDD"/>
    <w:rsid w:val="00154F44"/>
    <w:rsid w:val="00155B83"/>
    <w:rsid w:val="001976C3"/>
    <w:rsid w:val="001A0171"/>
    <w:rsid w:val="001A18BE"/>
    <w:rsid w:val="001A37A5"/>
    <w:rsid w:val="001B6A6F"/>
    <w:rsid w:val="001C5B67"/>
    <w:rsid w:val="001C7382"/>
    <w:rsid w:val="001D314C"/>
    <w:rsid w:val="001D6DA8"/>
    <w:rsid w:val="001D7441"/>
    <w:rsid w:val="001F02E1"/>
    <w:rsid w:val="001F2A95"/>
    <w:rsid w:val="002003D0"/>
    <w:rsid w:val="00210531"/>
    <w:rsid w:val="002111AD"/>
    <w:rsid w:val="00212B53"/>
    <w:rsid w:val="00215C7D"/>
    <w:rsid w:val="002371F5"/>
    <w:rsid w:val="002372C1"/>
    <w:rsid w:val="002404C7"/>
    <w:rsid w:val="0025457F"/>
    <w:rsid w:val="00260E17"/>
    <w:rsid w:val="00281E00"/>
    <w:rsid w:val="0028433E"/>
    <w:rsid w:val="002A1786"/>
    <w:rsid w:val="002B5563"/>
    <w:rsid w:val="002C1A89"/>
    <w:rsid w:val="002C6B25"/>
    <w:rsid w:val="002D42BC"/>
    <w:rsid w:val="002D783E"/>
    <w:rsid w:val="002E05EF"/>
    <w:rsid w:val="002E1DFC"/>
    <w:rsid w:val="002F756A"/>
    <w:rsid w:val="0030425C"/>
    <w:rsid w:val="00316833"/>
    <w:rsid w:val="00316F17"/>
    <w:rsid w:val="00317EF6"/>
    <w:rsid w:val="00343E5A"/>
    <w:rsid w:val="00346506"/>
    <w:rsid w:val="003620B6"/>
    <w:rsid w:val="00375A31"/>
    <w:rsid w:val="00393FF5"/>
    <w:rsid w:val="003A651E"/>
    <w:rsid w:val="003A726E"/>
    <w:rsid w:val="003B7F87"/>
    <w:rsid w:val="003D1996"/>
    <w:rsid w:val="003D37D0"/>
    <w:rsid w:val="003F2B8A"/>
    <w:rsid w:val="003F4388"/>
    <w:rsid w:val="00403968"/>
    <w:rsid w:val="00406462"/>
    <w:rsid w:val="00411701"/>
    <w:rsid w:val="00411A2F"/>
    <w:rsid w:val="00415AE1"/>
    <w:rsid w:val="00425FD4"/>
    <w:rsid w:val="0043175B"/>
    <w:rsid w:val="00435DB8"/>
    <w:rsid w:val="00437E00"/>
    <w:rsid w:val="00444D26"/>
    <w:rsid w:val="004456D6"/>
    <w:rsid w:val="00446247"/>
    <w:rsid w:val="00446C09"/>
    <w:rsid w:val="00452819"/>
    <w:rsid w:val="0047465F"/>
    <w:rsid w:val="00483653"/>
    <w:rsid w:val="00483F30"/>
    <w:rsid w:val="0048456B"/>
    <w:rsid w:val="00494E7C"/>
    <w:rsid w:val="00494EFD"/>
    <w:rsid w:val="004977F5"/>
    <w:rsid w:val="004A1199"/>
    <w:rsid w:val="004A4E1E"/>
    <w:rsid w:val="004A578F"/>
    <w:rsid w:val="004B79C5"/>
    <w:rsid w:val="004C09CB"/>
    <w:rsid w:val="004C4DD8"/>
    <w:rsid w:val="004E5064"/>
    <w:rsid w:val="004F342B"/>
    <w:rsid w:val="004F7268"/>
    <w:rsid w:val="00501EC2"/>
    <w:rsid w:val="005055EC"/>
    <w:rsid w:val="00520C6C"/>
    <w:rsid w:val="005264AB"/>
    <w:rsid w:val="005375C2"/>
    <w:rsid w:val="005379C8"/>
    <w:rsid w:val="00537C58"/>
    <w:rsid w:val="00541643"/>
    <w:rsid w:val="005443EB"/>
    <w:rsid w:val="00547830"/>
    <w:rsid w:val="0055086C"/>
    <w:rsid w:val="00552A5B"/>
    <w:rsid w:val="00556628"/>
    <w:rsid w:val="0056177B"/>
    <w:rsid w:val="00571B07"/>
    <w:rsid w:val="005828B3"/>
    <w:rsid w:val="0058505C"/>
    <w:rsid w:val="00587724"/>
    <w:rsid w:val="00593F44"/>
    <w:rsid w:val="0059706B"/>
    <w:rsid w:val="005C5673"/>
    <w:rsid w:val="005D181E"/>
    <w:rsid w:val="005D2642"/>
    <w:rsid w:val="005F127C"/>
    <w:rsid w:val="006309FE"/>
    <w:rsid w:val="0063678B"/>
    <w:rsid w:val="00641DF3"/>
    <w:rsid w:val="00651176"/>
    <w:rsid w:val="0066351F"/>
    <w:rsid w:val="00673488"/>
    <w:rsid w:val="00673CEA"/>
    <w:rsid w:val="006916E1"/>
    <w:rsid w:val="006D5FD7"/>
    <w:rsid w:val="006E334F"/>
    <w:rsid w:val="006E34D8"/>
    <w:rsid w:val="006F4882"/>
    <w:rsid w:val="007059E8"/>
    <w:rsid w:val="0072003B"/>
    <w:rsid w:val="00735D81"/>
    <w:rsid w:val="007400C6"/>
    <w:rsid w:val="00746B5A"/>
    <w:rsid w:val="00751573"/>
    <w:rsid w:val="00753FF2"/>
    <w:rsid w:val="00765C13"/>
    <w:rsid w:val="00767276"/>
    <w:rsid w:val="0077333A"/>
    <w:rsid w:val="0078093E"/>
    <w:rsid w:val="00780C3E"/>
    <w:rsid w:val="007924D2"/>
    <w:rsid w:val="00792987"/>
    <w:rsid w:val="00792BF0"/>
    <w:rsid w:val="00795F07"/>
    <w:rsid w:val="007B348D"/>
    <w:rsid w:val="007C05F4"/>
    <w:rsid w:val="007C40FD"/>
    <w:rsid w:val="007E0BFA"/>
    <w:rsid w:val="007E3B1D"/>
    <w:rsid w:val="007E62F1"/>
    <w:rsid w:val="007F5C32"/>
    <w:rsid w:val="0080654E"/>
    <w:rsid w:val="00806864"/>
    <w:rsid w:val="008141F9"/>
    <w:rsid w:val="008144EA"/>
    <w:rsid w:val="00814751"/>
    <w:rsid w:val="008153F7"/>
    <w:rsid w:val="008264F9"/>
    <w:rsid w:val="008346C1"/>
    <w:rsid w:val="00835028"/>
    <w:rsid w:val="00840CC9"/>
    <w:rsid w:val="00842E9B"/>
    <w:rsid w:val="00843CC5"/>
    <w:rsid w:val="00843D02"/>
    <w:rsid w:val="00846FA1"/>
    <w:rsid w:val="0086552C"/>
    <w:rsid w:val="00872BC1"/>
    <w:rsid w:val="008735E0"/>
    <w:rsid w:val="00876AA5"/>
    <w:rsid w:val="00886E91"/>
    <w:rsid w:val="008A273E"/>
    <w:rsid w:val="008D1852"/>
    <w:rsid w:val="008D4FFB"/>
    <w:rsid w:val="008E1C58"/>
    <w:rsid w:val="008E4FEA"/>
    <w:rsid w:val="008E6038"/>
    <w:rsid w:val="008F0EAE"/>
    <w:rsid w:val="008F5656"/>
    <w:rsid w:val="008F7B06"/>
    <w:rsid w:val="009062E3"/>
    <w:rsid w:val="009101E5"/>
    <w:rsid w:val="0092014A"/>
    <w:rsid w:val="00923074"/>
    <w:rsid w:val="00925A2B"/>
    <w:rsid w:val="009575C9"/>
    <w:rsid w:val="009676E8"/>
    <w:rsid w:val="00970C2D"/>
    <w:rsid w:val="009774F0"/>
    <w:rsid w:val="009A2C66"/>
    <w:rsid w:val="009B53F5"/>
    <w:rsid w:val="009C15F5"/>
    <w:rsid w:val="009E0C5E"/>
    <w:rsid w:val="009E402A"/>
    <w:rsid w:val="009E7C1D"/>
    <w:rsid w:val="009F089F"/>
    <w:rsid w:val="009F27F4"/>
    <w:rsid w:val="009F71E7"/>
    <w:rsid w:val="00A0316F"/>
    <w:rsid w:val="00A05DD8"/>
    <w:rsid w:val="00A077FE"/>
    <w:rsid w:val="00A14682"/>
    <w:rsid w:val="00A14ABF"/>
    <w:rsid w:val="00A24669"/>
    <w:rsid w:val="00A26500"/>
    <w:rsid w:val="00A41343"/>
    <w:rsid w:val="00A416A5"/>
    <w:rsid w:val="00A426B1"/>
    <w:rsid w:val="00A431FC"/>
    <w:rsid w:val="00A44639"/>
    <w:rsid w:val="00A45127"/>
    <w:rsid w:val="00A47C23"/>
    <w:rsid w:val="00A54045"/>
    <w:rsid w:val="00A64143"/>
    <w:rsid w:val="00A670E9"/>
    <w:rsid w:val="00A90AD3"/>
    <w:rsid w:val="00AA07E7"/>
    <w:rsid w:val="00AB4AAA"/>
    <w:rsid w:val="00AE0C5F"/>
    <w:rsid w:val="00B02103"/>
    <w:rsid w:val="00B0377F"/>
    <w:rsid w:val="00B064B9"/>
    <w:rsid w:val="00B07305"/>
    <w:rsid w:val="00B127DC"/>
    <w:rsid w:val="00B13840"/>
    <w:rsid w:val="00B16C9E"/>
    <w:rsid w:val="00B32E2D"/>
    <w:rsid w:val="00B369CC"/>
    <w:rsid w:val="00B377D6"/>
    <w:rsid w:val="00B61002"/>
    <w:rsid w:val="00B834B9"/>
    <w:rsid w:val="00B91E38"/>
    <w:rsid w:val="00BA46EE"/>
    <w:rsid w:val="00BA61AE"/>
    <w:rsid w:val="00BD1D6B"/>
    <w:rsid w:val="00BD4BE9"/>
    <w:rsid w:val="00BE3A53"/>
    <w:rsid w:val="00BE4126"/>
    <w:rsid w:val="00BF2FD1"/>
    <w:rsid w:val="00BF39AC"/>
    <w:rsid w:val="00C030DC"/>
    <w:rsid w:val="00C03DA7"/>
    <w:rsid w:val="00C105B1"/>
    <w:rsid w:val="00C13E35"/>
    <w:rsid w:val="00C2639B"/>
    <w:rsid w:val="00C31EBC"/>
    <w:rsid w:val="00C43834"/>
    <w:rsid w:val="00C4494D"/>
    <w:rsid w:val="00C53BA5"/>
    <w:rsid w:val="00C65480"/>
    <w:rsid w:val="00C67644"/>
    <w:rsid w:val="00C7659B"/>
    <w:rsid w:val="00C82F4D"/>
    <w:rsid w:val="00C95AA4"/>
    <w:rsid w:val="00CA0BDA"/>
    <w:rsid w:val="00CA58D1"/>
    <w:rsid w:val="00CA5E82"/>
    <w:rsid w:val="00CC327D"/>
    <w:rsid w:val="00D0103F"/>
    <w:rsid w:val="00D11216"/>
    <w:rsid w:val="00D1520A"/>
    <w:rsid w:val="00D206F5"/>
    <w:rsid w:val="00D20EDB"/>
    <w:rsid w:val="00D33D80"/>
    <w:rsid w:val="00D34058"/>
    <w:rsid w:val="00D34F27"/>
    <w:rsid w:val="00D51158"/>
    <w:rsid w:val="00D60402"/>
    <w:rsid w:val="00D652CD"/>
    <w:rsid w:val="00D71D5E"/>
    <w:rsid w:val="00D84A36"/>
    <w:rsid w:val="00D86538"/>
    <w:rsid w:val="00D9565D"/>
    <w:rsid w:val="00DA5B7B"/>
    <w:rsid w:val="00DB48FF"/>
    <w:rsid w:val="00DD04C9"/>
    <w:rsid w:val="00DD14E3"/>
    <w:rsid w:val="00DE4C90"/>
    <w:rsid w:val="00DE7EDB"/>
    <w:rsid w:val="00E05878"/>
    <w:rsid w:val="00E106D4"/>
    <w:rsid w:val="00E11980"/>
    <w:rsid w:val="00E21EFC"/>
    <w:rsid w:val="00E31961"/>
    <w:rsid w:val="00E613CC"/>
    <w:rsid w:val="00E62203"/>
    <w:rsid w:val="00E7612D"/>
    <w:rsid w:val="00E80976"/>
    <w:rsid w:val="00E938A1"/>
    <w:rsid w:val="00EA1D51"/>
    <w:rsid w:val="00EA2663"/>
    <w:rsid w:val="00EA7FAD"/>
    <w:rsid w:val="00EC60B3"/>
    <w:rsid w:val="00EC7C60"/>
    <w:rsid w:val="00ED3585"/>
    <w:rsid w:val="00ED4BFF"/>
    <w:rsid w:val="00ED6CA4"/>
    <w:rsid w:val="00EE5553"/>
    <w:rsid w:val="00F00610"/>
    <w:rsid w:val="00F24EE7"/>
    <w:rsid w:val="00F25EA3"/>
    <w:rsid w:val="00F27F8F"/>
    <w:rsid w:val="00F335F8"/>
    <w:rsid w:val="00F33DB5"/>
    <w:rsid w:val="00F534D3"/>
    <w:rsid w:val="00F5747F"/>
    <w:rsid w:val="00F627FD"/>
    <w:rsid w:val="00F74748"/>
    <w:rsid w:val="00F82975"/>
    <w:rsid w:val="00FD5BC9"/>
    <w:rsid w:val="00FE1A6C"/>
    <w:rsid w:val="00FE24FB"/>
    <w:rsid w:val="00FE5069"/>
    <w:rsid w:val="00FF237F"/>
    <w:rsid w:val="00FF3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6CCB7"/>
  <w15:chartTrackingRefBased/>
  <w15:docId w15:val="{82A760ED-7412-47E2-A0D2-E295079C4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4C9"/>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04C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Bulle"/>
    <w:basedOn w:val="Normal"/>
    <w:link w:val="ListParagraphChar"/>
    <w:uiPriority w:val="34"/>
    <w:qFormat/>
    <w:rsid w:val="00DD04C9"/>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D04C9"/>
    <w:rPr>
      <w:rFonts w:ascii="Times New Roman" w:eastAsia="Times New Roman" w:hAnsi="Times New Roman" w:cs="Times New Roman"/>
      <w:kern w:val="0"/>
      <w:sz w:val="24"/>
      <w:szCs w:val="24"/>
      <w:lang w:eastAsia="lt-LT"/>
      <w14:ligatures w14:val="none"/>
    </w:rPr>
  </w:style>
  <w:style w:type="paragraph" w:customStyle="1" w:styleId="gmail-listparagraph1">
    <w:name w:val="gmail-listparagraph1"/>
    <w:basedOn w:val="Normal"/>
    <w:rsid w:val="00DD04C9"/>
    <w:pPr>
      <w:spacing w:before="100" w:beforeAutospacing="1" w:after="100" w:afterAutospacing="1" w:line="240" w:lineRule="auto"/>
    </w:pPr>
    <w:rPr>
      <w:rFonts w:ascii="Times New Roman" w:hAnsi="Times New Roman" w:cs="Times New Roman"/>
      <w:sz w:val="24"/>
      <w:szCs w:val="24"/>
      <w:lang w:eastAsia="lt-LT"/>
    </w:rPr>
  </w:style>
  <w:style w:type="character" w:customStyle="1" w:styleId="cf01">
    <w:name w:val="cf01"/>
    <w:basedOn w:val="DefaultParagraphFont"/>
    <w:rsid w:val="009062E3"/>
    <w:rPr>
      <w:rFonts w:ascii="Segoe UI" w:hAnsi="Segoe UI" w:cs="Segoe UI" w:hint="default"/>
      <w:sz w:val="18"/>
      <w:szCs w:val="18"/>
    </w:rPr>
  </w:style>
  <w:style w:type="paragraph" w:styleId="NormalWeb">
    <w:name w:val="Normal (Web)"/>
    <w:basedOn w:val="Normal"/>
    <w:uiPriority w:val="99"/>
    <w:unhideWhenUsed/>
    <w:rsid w:val="00155B83"/>
    <w:pPr>
      <w:spacing w:before="100" w:beforeAutospacing="1" w:after="100" w:afterAutospacing="1" w:line="240" w:lineRule="auto"/>
    </w:pPr>
    <w:rPr>
      <w:rFonts w:ascii="Calibri" w:hAnsi="Calibri" w:cs="Calibri"/>
      <w:lang w:val="en-GB" w:eastAsia="en-GB"/>
    </w:rPr>
  </w:style>
  <w:style w:type="paragraph" w:styleId="Revision">
    <w:name w:val="Revision"/>
    <w:hidden/>
    <w:uiPriority w:val="99"/>
    <w:semiHidden/>
    <w:rsid w:val="005443EB"/>
    <w:pPr>
      <w:spacing w:after="0" w:line="240" w:lineRule="auto"/>
    </w:pPr>
    <w:rPr>
      <w:kern w:val="0"/>
      <w14:ligatures w14:val="none"/>
    </w:rPr>
  </w:style>
  <w:style w:type="character" w:styleId="CommentReference">
    <w:name w:val="annotation reference"/>
    <w:basedOn w:val="DefaultParagraphFont"/>
    <w:uiPriority w:val="99"/>
    <w:semiHidden/>
    <w:unhideWhenUsed/>
    <w:rsid w:val="005443EB"/>
    <w:rPr>
      <w:sz w:val="16"/>
      <w:szCs w:val="16"/>
    </w:rPr>
  </w:style>
  <w:style w:type="paragraph" w:styleId="CommentText">
    <w:name w:val="annotation text"/>
    <w:basedOn w:val="Normal"/>
    <w:link w:val="CommentTextChar"/>
    <w:uiPriority w:val="99"/>
    <w:unhideWhenUsed/>
    <w:rsid w:val="005443EB"/>
    <w:pPr>
      <w:spacing w:line="240" w:lineRule="auto"/>
    </w:pPr>
    <w:rPr>
      <w:sz w:val="20"/>
      <w:szCs w:val="20"/>
    </w:rPr>
  </w:style>
  <w:style w:type="character" w:customStyle="1" w:styleId="CommentTextChar">
    <w:name w:val="Comment Text Char"/>
    <w:basedOn w:val="DefaultParagraphFont"/>
    <w:link w:val="CommentText"/>
    <w:uiPriority w:val="99"/>
    <w:rsid w:val="005443EB"/>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43EB"/>
    <w:rPr>
      <w:b/>
      <w:bCs/>
    </w:rPr>
  </w:style>
  <w:style w:type="character" w:customStyle="1" w:styleId="CommentSubjectChar">
    <w:name w:val="Comment Subject Char"/>
    <w:basedOn w:val="CommentTextChar"/>
    <w:link w:val="CommentSubject"/>
    <w:uiPriority w:val="99"/>
    <w:semiHidden/>
    <w:rsid w:val="005443EB"/>
    <w:rPr>
      <w:b/>
      <w:bCs/>
      <w:kern w:val="0"/>
      <w:sz w:val="20"/>
      <w:szCs w:val="20"/>
      <w14:ligatures w14:val="none"/>
    </w:rPr>
  </w:style>
  <w:style w:type="character" w:customStyle="1" w:styleId="normaltextrun">
    <w:name w:val="normaltextrun"/>
    <w:basedOn w:val="DefaultParagraphFont"/>
    <w:rsid w:val="0014434B"/>
  </w:style>
  <w:style w:type="character" w:customStyle="1" w:styleId="eop">
    <w:name w:val="eop"/>
    <w:basedOn w:val="DefaultParagraphFont"/>
    <w:rsid w:val="0014434B"/>
  </w:style>
  <w:style w:type="paragraph" w:customStyle="1" w:styleId="paragraph">
    <w:name w:val="paragraph"/>
    <w:basedOn w:val="Normal"/>
    <w:uiPriority w:val="99"/>
    <w:rsid w:val="0014434B"/>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603578">
      <w:bodyDiv w:val="1"/>
      <w:marLeft w:val="0"/>
      <w:marRight w:val="0"/>
      <w:marTop w:val="0"/>
      <w:marBottom w:val="0"/>
      <w:divBdr>
        <w:top w:val="none" w:sz="0" w:space="0" w:color="auto"/>
        <w:left w:val="none" w:sz="0" w:space="0" w:color="auto"/>
        <w:bottom w:val="none" w:sz="0" w:space="0" w:color="auto"/>
        <w:right w:val="none" w:sz="0" w:space="0" w:color="auto"/>
      </w:divBdr>
    </w:div>
    <w:div w:id="273636912">
      <w:bodyDiv w:val="1"/>
      <w:marLeft w:val="0"/>
      <w:marRight w:val="0"/>
      <w:marTop w:val="0"/>
      <w:marBottom w:val="0"/>
      <w:divBdr>
        <w:top w:val="none" w:sz="0" w:space="0" w:color="auto"/>
        <w:left w:val="none" w:sz="0" w:space="0" w:color="auto"/>
        <w:bottom w:val="none" w:sz="0" w:space="0" w:color="auto"/>
        <w:right w:val="none" w:sz="0" w:space="0" w:color="auto"/>
      </w:divBdr>
    </w:div>
    <w:div w:id="1015762697">
      <w:bodyDiv w:val="1"/>
      <w:marLeft w:val="0"/>
      <w:marRight w:val="0"/>
      <w:marTop w:val="0"/>
      <w:marBottom w:val="0"/>
      <w:divBdr>
        <w:top w:val="none" w:sz="0" w:space="0" w:color="auto"/>
        <w:left w:val="none" w:sz="0" w:space="0" w:color="auto"/>
        <w:bottom w:val="none" w:sz="0" w:space="0" w:color="auto"/>
        <w:right w:val="none" w:sz="0" w:space="0" w:color="auto"/>
      </w:divBdr>
    </w:div>
    <w:div w:id="1301693164">
      <w:bodyDiv w:val="1"/>
      <w:marLeft w:val="0"/>
      <w:marRight w:val="0"/>
      <w:marTop w:val="0"/>
      <w:marBottom w:val="0"/>
      <w:divBdr>
        <w:top w:val="none" w:sz="0" w:space="0" w:color="auto"/>
        <w:left w:val="none" w:sz="0" w:space="0" w:color="auto"/>
        <w:bottom w:val="none" w:sz="0" w:space="0" w:color="auto"/>
        <w:right w:val="none" w:sz="0" w:space="0" w:color="auto"/>
      </w:divBdr>
    </w:div>
    <w:div w:id="185036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B65C1-B928-4905-BC06-3B65416D50AC}">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86</TotalTime>
  <Pages>4</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Gutkauskienė</dc:creator>
  <cp:keywords/>
  <dc:description/>
  <cp:lastModifiedBy>Raminta Mecelicė</cp:lastModifiedBy>
  <cp:revision>85</cp:revision>
  <dcterms:created xsi:type="dcterms:W3CDTF">2025-01-20T14:37:00Z</dcterms:created>
  <dcterms:modified xsi:type="dcterms:W3CDTF">2025-02-17T12:05:00Z</dcterms:modified>
</cp:coreProperties>
</file>